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AFCB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p w14:paraId="59937F3A" w14:textId="3BDCFC5E" w:rsidR="00B16945" w:rsidRDefault="006873F4" w:rsidP="006873F4">
      <w:pPr>
        <w:jc w:val="center"/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pict w14:anchorId="3B403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142.5pt">
            <v:imagedata r:id="rId7" o:title="2023 стр 1 Регламент 8Х8 Кубок Юноши АМФ"/>
          </v:shape>
        </w:pict>
      </w:r>
      <w:bookmarkEnd w:id="0"/>
    </w:p>
    <w:p w14:paraId="0A84C91D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p w14:paraId="23240660" w14:textId="77777777" w:rsidR="00B16945" w:rsidRDefault="00B16945">
      <w:pPr>
        <w:pStyle w:val="2"/>
        <w:ind w:firstLine="0"/>
        <w:rPr>
          <w:szCs w:val="24"/>
        </w:rPr>
      </w:pPr>
      <w:r>
        <w:rPr>
          <w:szCs w:val="24"/>
        </w:rPr>
        <w:t>РЕГЛАМЕНТ</w:t>
      </w:r>
    </w:p>
    <w:p w14:paraId="38154420" w14:textId="0088EDCD" w:rsidR="00B16945" w:rsidRPr="001F22BC" w:rsidRDefault="00B16945" w:rsidP="00CE5244">
      <w:pPr>
        <w:pStyle w:val="3"/>
        <w:ind w:firstLine="0"/>
        <w:rPr>
          <w:b w:val="0"/>
          <w:szCs w:val="24"/>
          <w:lang w:val="ru-RU"/>
        </w:rPr>
      </w:pPr>
      <w:r>
        <w:rPr>
          <w:color w:val="000000"/>
          <w:szCs w:val="24"/>
          <w:lang w:val="ru-RU"/>
        </w:rPr>
        <w:t>Кубка</w:t>
      </w:r>
      <w:r w:rsidRPr="001F22BC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АМФ </w:t>
      </w:r>
      <w:r w:rsidRPr="00266AB0">
        <w:rPr>
          <w:color w:val="000000"/>
          <w:szCs w:val="24"/>
          <w:lang w:val="ru-RU"/>
        </w:rPr>
        <w:t>“</w:t>
      </w:r>
      <w:r>
        <w:rPr>
          <w:color w:val="000000"/>
          <w:szCs w:val="24"/>
          <w:lang w:val="ru-RU"/>
        </w:rPr>
        <w:t>Золотое кольцо</w:t>
      </w:r>
      <w:r w:rsidRPr="00266AB0">
        <w:rPr>
          <w:color w:val="000000"/>
          <w:szCs w:val="24"/>
          <w:lang w:val="ru-RU"/>
        </w:rPr>
        <w:t>”</w:t>
      </w:r>
      <w:r w:rsidRPr="001F22BC">
        <w:rPr>
          <w:color w:val="000000"/>
          <w:szCs w:val="24"/>
          <w:lang w:val="ru-RU"/>
        </w:rPr>
        <w:t xml:space="preserve"> по футболу </w:t>
      </w:r>
      <w:r w:rsidRPr="001F22BC">
        <w:rPr>
          <w:szCs w:val="24"/>
          <w:lang w:val="ru-RU"/>
        </w:rPr>
        <w:t>среди юношеских команд</w:t>
      </w:r>
      <w:r>
        <w:rPr>
          <w:szCs w:val="24"/>
          <w:lang w:val="ru-RU"/>
        </w:rPr>
        <w:t xml:space="preserve"> </w:t>
      </w:r>
      <w:r w:rsidRPr="001F22BC">
        <w:rPr>
          <w:szCs w:val="24"/>
          <w:lang w:val="ru-RU"/>
        </w:rPr>
        <w:t>в 20</w:t>
      </w:r>
      <w:r>
        <w:rPr>
          <w:szCs w:val="24"/>
          <w:lang w:val="ru-RU"/>
        </w:rPr>
        <w:t>2</w:t>
      </w:r>
      <w:r w:rsidR="00661625">
        <w:rPr>
          <w:szCs w:val="24"/>
          <w:lang w:val="ru-RU"/>
        </w:rPr>
        <w:t>3</w:t>
      </w:r>
      <w:r w:rsidRPr="001F22BC">
        <w:rPr>
          <w:szCs w:val="24"/>
          <w:lang w:val="ru-RU"/>
        </w:rPr>
        <w:t xml:space="preserve"> году</w:t>
      </w:r>
    </w:p>
    <w:p w14:paraId="22E362C2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08506BDF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1046F0C1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ЦЕЛИ И ЗАДАЧИ</w:t>
      </w:r>
    </w:p>
    <w:p w14:paraId="0C8ECC12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5D378B9B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Юношеские соревнования по футболу проводятся с целью:</w:t>
      </w:r>
    </w:p>
    <w:p w14:paraId="36F39492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развития юношеского футбола в регионах России;</w:t>
      </w:r>
    </w:p>
    <w:p w14:paraId="39978805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повышения качества учебно-тренировочной и воспитательной работы в юношеских командах;</w:t>
      </w:r>
    </w:p>
    <w:p w14:paraId="0549FFA3" w14:textId="77777777" w:rsidR="00B16945" w:rsidRDefault="00B16945">
      <w:pPr>
        <w:ind w:firstLine="851"/>
        <w:jc w:val="both"/>
        <w:rPr>
          <w:b/>
          <w:sz w:val="24"/>
          <w:szCs w:val="24"/>
          <w:lang w:val="ru-RU"/>
        </w:rPr>
      </w:pPr>
    </w:p>
    <w:p w14:paraId="02E0BF33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РУКОВОДСТВО ПРОВЕДЕНИЕМ СОРЕВНОВАНИЙ</w:t>
      </w:r>
    </w:p>
    <w:p w14:paraId="0313B6BC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26560E69" w14:textId="5C44708F" w:rsidR="00B16945" w:rsidRPr="000C3E58" w:rsidRDefault="00B16945" w:rsidP="000C3E58">
      <w:pPr>
        <w:shd w:val="clear" w:color="auto" w:fill="FFFFFF"/>
        <w:tabs>
          <w:tab w:val="left" w:pos="10130"/>
        </w:tabs>
        <w:spacing w:after="120"/>
        <w:jc w:val="both"/>
        <w:rPr>
          <w:color w:val="001E0F"/>
          <w:spacing w:val="-13"/>
          <w:w w:val="10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Pr="000C3E58">
        <w:rPr>
          <w:color w:val="000000"/>
          <w:spacing w:val="-8"/>
          <w:w w:val="108"/>
          <w:sz w:val="24"/>
          <w:szCs w:val="24"/>
          <w:lang w:val="ru-RU"/>
        </w:rPr>
        <w:t xml:space="preserve">Общее руководство </w:t>
      </w:r>
      <w:r w:rsidRPr="000C3E58">
        <w:rPr>
          <w:color w:val="001E0F"/>
          <w:spacing w:val="-8"/>
          <w:w w:val="108"/>
          <w:sz w:val="24"/>
          <w:szCs w:val="24"/>
          <w:lang w:val="ru-RU"/>
        </w:rPr>
        <w:t xml:space="preserve">по организации, проведению и контроль за ходом соревнований </w:t>
      </w:r>
      <w:r w:rsidR="00661625" w:rsidRPr="000C3E58">
        <w:rPr>
          <w:color w:val="001E0F"/>
          <w:spacing w:val="-8"/>
          <w:w w:val="108"/>
          <w:sz w:val="24"/>
          <w:szCs w:val="24"/>
          <w:lang w:val="ru-RU"/>
        </w:rPr>
        <w:t>осуществляет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межрегиональная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федерация 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>футбола «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>Золотое кольцо».</w:t>
      </w:r>
    </w:p>
    <w:p w14:paraId="4E73A0E4" w14:textId="77777777" w:rsidR="00B16945" w:rsidRPr="000C3E58" w:rsidRDefault="00B16945" w:rsidP="000C3E58">
      <w:pPr>
        <w:tabs>
          <w:tab w:val="left" w:pos="1134"/>
        </w:tabs>
        <w:spacing w:line="360" w:lineRule="auto"/>
        <w:jc w:val="both"/>
        <w:rPr>
          <w:sz w:val="24"/>
          <w:szCs w:val="24"/>
          <w:lang w:val="ru-RU"/>
        </w:rPr>
      </w:pP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2.2. </w:t>
      </w:r>
      <w:r w:rsidRPr="000C3E58">
        <w:rPr>
          <w:sz w:val="24"/>
          <w:szCs w:val="24"/>
          <w:lang w:val="ru-RU"/>
        </w:rPr>
        <w:t xml:space="preserve">Непосредственную организацию, проведение и управление </w:t>
      </w:r>
      <w:r w:rsidR="00DF2FDF">
        <w:rPr>
          <w:sz w:val="24"/>
          <w:szCs w:val="24"/>
          <w:lang w:val="ru-RU"/>
        </w:rPr>
        <w:t>Кубком</w:t>
      </w:r>
      <w:r w:rsidRPr="000C3E58">
        <w:rPr>
          <w:sz w:val="24"/>
          <w:szCs w:val="24"/>
          <w:lang w:val="ru-RU"/>
        </w:rPr>
        <w:t xml:space="preserve"> осуществляет МОО “Ассоциация мини – футбола ”Золотое кольцо” (далее “Ассоциация”).</w:t>
      </w:r>
    </w:p>
    <w:p w14:paraId="44F0195A" w14:textId="397E7BCC" w:rsidR="00B16945" w:rsidRPr="000C3E58" w:rsidRDefault="00B16945" w:rsidP="000C3E58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C3E58">
        <w:rPr>
          <w:color w:val="000000"/>
          <w:spacing w:val="-11"/>
          <w:sz w:val="24"/>
          <w:szCs w:val="24"/>
          <w:lang w:val="ru-RU"/>
        </w:rPr>
        <w:t>2.3. Вопросы, не прописанные в данном Регламенте, рассматриваю</w:t>
      </w:r>
      <w:r w:rsidR="00130359">
        <w:rPr>
          <w:color w:val="000000"/>
          <w:spacing w:val="-11"/>
          <w:sz w:val="24"/>
          <w:szCs w:val="24"/>
          <w:lang w:val="ru-RU"/>
        </w:rPr>
        <w:t>тся в соответствие с Регламент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соревнований АМФ “Золотое коль</w:t>
      </w:r>
      <w:r w:rsidR="00130359">
        <w:rPr>
          <w:color w:val="000000"/>
          <w:spacing w:val="-11"/>
          <w:sz w:val="24"/>
          <w:szCs w:val="24"/>
          <w:lang w:val="ru-RU"/>
        </w:rPr>
        <w:t>цо” по мини-футболу в спортивн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сезон</w:t>
      </w:r>
      <w:r w:rsidR="00661625">
        <w:rPr>
          <w:color w:val="000000"/>
          <w:spacing w:val="-11"/>
          <w:sz w:val="24"/>
          <w:szCs w:val="24"/>
          <w:lang w:val="ru-RU"/>
        </w:rPr>
        <w:t>е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661625">
        <w:rPr>
          <w:color w:val="000000"/>
          <w:spacing w:val="-11"/>
          <w:sz w:val="24"/>
          <w:szCs w:val="24"/>
          <w:lang w:val="ru-RU"/>
        </w:rPr>
        <w:t>3</w:t>
      </w:r>
      <w:r w:rsidRPr="000C3E58">
        <w:rPr>
          <w:color w:val="000000"/>
          <w:spacing w:val="-11"/>
          <w:sz w:val="24"/>
          <w:szCs w:val="24"/>
          <w:lang w:val="ru-RU"/>
        </w:rPr>
        <w:t>-20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661625">
        <w:rPr>
          <w:color w:val="000000"/>
          <w:spacing w:val="-11"/>
          <w:sz w:val="24"/>
          <w:szCs w:val="24"/>
          <w:lang w:val="ru-RU"/>
        </w:rPr>
        <w:t>4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годов и с решениями и требованиями ФИФА, УЕФА, </w:t>
      </w:r>
      <w:r w:rsidR="00661625" w:rsidRPr="000C3E58">
        <w:rPr>
          <w:color w:val="000000"/>
          <w:spacing w:val="-11"/>
          <w:sz w:val="24"/>
          <w:szCs w:val="24"/>
          <w:lang w:val="ru-RU"/>
        </w:rPr>
        <w:t>РФС, АМФР</w:t>
      </w:r>
      <w:r w:rsidRPr="000C3E58">
        <w:rPr>
          <w:color w:val="001E0F"/>
          <w:spacing w:val="-11"/>
          <w:sz w:val="24"/>
          <w:szCs w:val="24"/>
          <w:lang w:val="ru-RU"/>
        </w:rPr>
        <w:t xml:space="preserve"> и МФФ “Золотое кольцо”.</w:t>
      </w:r>
    </w:p>
    <w:p w14:paraId="4A097952" w14:textId="77777777" w:rsidR="00B16945" w:rsidRDefault="00B16945">
      <w:pPr>
        <w:ind w:firstLine="708"/>
        <w:jc w:val="both"/>
        <w:rPr>
          <w:sz w:val="24"/>
          <w:szCs w:val="24"/>
          <w:lang w:val="ru-RU"/>
        </w:rPr>
      </w:pPr>
    </w:p>
    <w:p w14:paraId="688020A5" w14:textId="77777777" w:rsidR="00B16945" w:rsidRDefault="00B16945" w:rsidP="00CE5244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УЧАСТНИКИ СОРЕВНОВАНИЙ</w:t>
      </w:r>
    </w:p>
    <w:p w14:paraId="16713C53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11240297" w14:textId="7777777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12"/>
          <w:sz w:val="24"/>
          <w:szCs w:val="24"/>
          <w:lang w:val="ru-RU"/>
        </w:rPr>
        <w:t>3.1. К участию в соревнованиях допускаются футбольные коллективы предприятий и организаций, муниципальных районов, акционерных обществ, ДЮСШ и СШОР</w:t>
      </w:r>
      <w:r w:rsidRPr="00CE5244">
        <w:rPr>
          <w:color w:val="000000"/>
          <w:spacing w:val="-9"/>
          <w:sz w:val="24"/>
          <w:szCs w:val="24"/>
          <w:lang w:val="ru-RU"/>
        </w:rPr>
        <w:t>. Участники Соревнований обязуются выполнять требования настоящего Регламента, своевременно оплачивать взносы на организацию и проведение  соревнований.</w:t>
      </w:r>
    </w:p>
    <w:p w14:paraId="2D840471" w14:textId="7777777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9"/>
          <w:sz w:val="24"/>
          <w:szCs w:val="24"/>
          <w:lang w:val="ru-RU"/>
        </w:rPr>
        <w:t>3.2.  Розыгрыш Кубка проводится в следующих возрастных группах:</w:t>
      </w:r>
    </w:p>
    <w:p w14:paraId="3CAB359F" w14:textId="0A9DDDC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>
        <w:rPr>
          <w:color w:val="000000"/>
          <w:spacing w:val="-9"/>
          <w:sz w:val="24"/>
          <w:szCs w:val="24"/>
          <w:lang w:val="ru-RU"/>
        </w:rPr>
        <w:t xml:space="preserve">- </w:t>
      </w:r>
      <w:r w:rsidRPr="00CE5244">
        <w:rPr>
          <w:color w:val="000000"/>
          <w:spacing w:val="-9"/>
          <w:sz w:val="24"/>
          <w:szCs w:val="24"/>
          <w:lang w:val="ru-RU"/>
        </w:rPr>
        <w:t>20</w:t>
      </w:r>
      <w:r w:rsidR="009F3A86">
        <w:rPr>
          <w:color w:val="000000"/>
          <w:spacing w:val="-9"/>
          <w:sz w:val="24"/>
          <w:szCs w:val="24"/>
          <w:lang w:val="ru-RU"/>
        </w:rPr>
        <w:t>1</w:t>
      </w:r>
      <w:r w:rsidR="00661625">
        <w:rPr>
          <w:color w:val="000000"/>
          <w:spacing w:val="-9"/>
          <w:sz w:val="24"/>
          <w:szCs w:val="24"/>
          <w:lang w:val="ru-RU"/>
        </w:rPr>
        <w:t>1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</w:t>
      </w:r>
      <w:r w:rsidR="00661625" w:rsidRPr="00CE5244">
        <w:rPr>
          <w:color w:val="000000"/>
          <w:spacing w:val="-9"/>
          <w:sz w:val="24"/>
          <w:szCs w:val="24"/>
          <w:lang w:val="ru-RU"/>
        </w:rPr>
        <w:t>, 2012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г.р., 201</w:t>
      </w:r>
      <w:r w:rsidR="00661625">
        <w:rPr>
          <w:color w:val="000000"/>
          <w:spacing w:val="-9"/>
          <w:sz w:val="24"/>
          <w:szCs w:val="24"/>
          <w:lang w:val="ru-RU"/>
        </w:rPr>
        <w:t>3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 201</w:t>
      </w:r>
      <w:r w:rsidR="00661625">
        <w:rPr>
          <w:color w:val="000000"/>
          <w:spacing w:val="-9"/>
          <w:sz w:val="24"/>
          <w:szCs w:val="24"/>
          <w:lang w:val="ru-RU"/>
        </w:rPr>
        <w:t>4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</w:t>
      </w:r>
      <w:r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5</w:t>
      </w:r>
      <w:r>
        <w:rPr>
          <w:color w:val="000000"/>
          <w:spacing w:val="-9"/>
          <w:sz w:val="24"/>
          <w:szCs w:val="24"/>
          <w:lang w:val="ru-RU"/>
        </w:rPr>
        <w:t xml:space="preserve"> г.р.</w:t>
      </w:r>
      <w:r w:rsidRPr="00D96F0D">
        <w:rPr>
          <w:color w:val="000000"/>
          <w:spacing w:val="-9"/>
          <w:sz w:val="24"/>
          <w:szCs w:val="24"/>
          <w:lang w:val="ru-RU"/>
        </w:rPr>
        <w:t>,</w:t>
      </w:r>
      <w:r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6</w:t>
      </w:r>
      <w:r>
        <w:rPr>
          <w:color w:val="000000"/>
          <w:spacing w:val="-9"/>
          <w:sz w:val="24"/>
          <w:szCs w:val="24"/>
          <w:lang w:val="ru-RU"/>
        </w:rPr>
        <w:t xml:space="preserve"> г.р.</w:t>
      </w:r>
      <w:r w:rsidR="009F3A86" w:rsidRPr="009F3A86">
        <w:rPr>
          <w:color w:val="000000"/>
          <w:spacing w:val="-9"/>
          <w:sz w:val="24"/>
          <w:szCs w:val="24"/>
          <w:lang w:val="ru-RU"/>
        </w:rPr>
        <w:t>,</w:t>
      </w:r>
      <w:r w:rsidR="009F3A86"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7</w:t>
      </w:r>
      <w:r w:rsidR="009F3A86">
        <w:rPr>
          <w:color w:val="000000"/>
          <w:spacing w:val="-9"/>
          <w:sz w:val="24"/>
          <w:szCs w:val="24"/>
          <w:lang w:val="ru-RU"/>
        </w:rPr>
        <w:t xml:space="preserve"> г.р.</w:t>
      </w:r>
      <w:r w:rsidRPr="00CE5244">
        <w:rPr>
          <w:color w:val="000000"/>
          <w:spacing w:val="-9"/>
          <w:sz w:val="24"/>
          <w:szCs w:val="24"/>
          <w:lang w:val="ru-RU"/>
        </w:rPr>
        <w:t>;</w:t>
      </w:r>
    </w:p>
    <w:p w14:paraId="0F34F50C" w14:textId="7777777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iCs/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4"/>
          <w:sz w:val="24"/>
          <w:szCs w:val="24"/>
          <w:lang w:val="ru-RU"/>
        </w:rPr>
        <w:t>3.2. Участники Соревнований должны быть зарегистрированы в установленном порядке  и иметь паспорт футболиста.</w:t>
      </w:r>
    </w:p>
    <w:p w14:paraId="7DA9907E" w14:textId="77777777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>3.3. Игроки  команд-участниц соревнований должны иметь полис страхования от несчастных случаев (травматизма).</w:t>
      </w:r>
    </w:p>
    <w:p w14:paraId="6D192862" w14:textId="77777777" w:rsidR="00B16945" w:rsidRPr="00CE5244" w:rsidRDefault="00B16945" w:rsidP="00CE5244">
      <w:pPr>
        <w:jc w:val="both"/>
        <w:rPr>
          <w:sz w:val="24"/>
          <w:szCs w:val="24"/>
          <w:lang w:val="ru-RU"/>
        </w:rPr>
      </w:pPr>
      <w:r w:rsidRPr="00CE5244">
        <w:rPr>
          <w:sz w:val="24"/>
          <w:szCs w:val="24"/>
          <w:lang w:val="ru-RU"/>
        </w:rPr>
        <w:t xml:space="preserve">3.4. Допускается участие футболистов младшего возраста за команду на два года старше при условии предъявления  дополнительной медицинской справки, разрешающей  играть за старший возраст. </w:t>
      </w:r>
    </w:p>
    <w:p w14:paraId="792F261E" w14:textId="77777777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>3. 5.   Футболист должен быть зарегистрирован для  выступления только в одной  мини – футбольной команде.</w:t>
      </w:r>
    </w:p>
    <w:p w14:paraId="20D64A1B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57E5B55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226B9C89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1560EEE4" w14:textId="77777777" w:rsidR="00B16945" w:rsidRDefault="00B16945">
      <w:pPr>
        <w:jc w:val="both"/>
        <w:rPr>
          <w:sz w:val="24"/>
          <w:szCs w:val="24"/>
          <w:lang w:val="ru-RU"/>
        </w:rPr>
      </w:pPr>
    </w:p>
    <w:p w14:paraId="42B9605E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u w:val="single"/>
          <w:lang w:val="ru-RU"/>
        </w:rPr>
      </w:pPr>
      <w:r w:rsidRPr="00E22983">
        <w:rPr>
          <w:b/>
          <w:color w:val="000000"/>
          <w:spacing w:val="-11"/>
          <w:sz w:val="24"/>
          <w:szCs w:val="24"/>
          <w:lang w:val="ru-RU"/>
        </w:rPr>
        <w:t xml:space="preserve">4. </w:t>
      </w:r>
      <w:r w:rsidRPr="00E22983">
        <w:rPr>
          <w:b/>
          <w:color w:val="000000"/>
          <w:spacing w:val="-11"/>
          <w:sz w:val="24"/>
          <w:szCs w:val="24"/>
          <w:u w:val="single"/>
          <w:lang w:val="ru-RU"/>
        </w:rPr>
        <w:t>СТРУКТУРА И УСЛОВИЯ ПРОВЕДЕНИЯ СОРЕВНОВАНИЙ</w:t>
      </w:r>
    </w:p>
    <w:p w14:paraId="5CB2D12F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lang w:val="ru-RU"/>
        </w:rPr>
      </w:pPr>
    </w:p>
    <w:p w14:paraId="3ECD6DB8" w14:textId="5AB0E3A3" w:rsidR="004F5C1A" w:rsidRPr="004F5C1A" w:rsidRDefault="004F5C1A" w:rsidP="004F5C1A">
      <w:pPr>
        <w:shd w:val="clear" w:color="auto" w:fill="FFFFFF"/>
        <w:spacing w:after="120"/>
        <w:jc w:val="both"/>
        <w:rPr>
          <w:spacing w:val="-13"/>
          <w:sz w:val="24"/>
          <w:szCs w:val="24"/>
          <w:lang w:val="ru-RU"/>
        </w:rPr>
      </w:pPr>
      <w:r w:rsidRPr="004F5C1A">
        <w:rPr>
          <w:spacing w:val="-13"/>
          <w:sz w:val="24"/>
          <w:szCs w:val="24"/>
          <w:lang w:val="ru-RU"/>
        </w:rPr>
        <w:t>4.1. Соревнования проводятся в следующих возрастных группах в следующие сроки:</w:t>
      </w:r>
    </w:p>
    <w:p w14:paraId="5A7B1B94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2011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05 по 07 мая 2023, г. </w:t>
      </w:r>
      <w:bookmarkStart w:id="1" w:name="_Hlk121226793"/>
      <w:r w:rsidRPr="004F5C1A">
        <w:rPr>
          <w:bCs/>
          <w:spacing w:val="-13"/>
          <w:sz w:val="24"/>
          <w:szCs w:val="24"/>
          <w:lang w:val="ru-RU"/>
        </w:rPr>
        <w:t>Ярославль, Славнефть</w:t>
      </w:r>
      <w:bookmarkEnd w:id="1"/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3FDDDF39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2012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12 по 14 мая 2023, г. Ярославль, Славнефть;</w:t>
      </w:r>
    </w:p>
    <w:p w14:paraId="3DC95B1C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2013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19 по 21 мая 2023, г. Ярославль, Славнефть;</w:t>
      </w:r>
    </w:p>
    <w:p w14:paraId="70B90CFF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bookmarkStart w:id="2" w:name="_Hlk121226931"/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2015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20 по 21 мая 2023 г. Ярославль, Славнефть;</w:t>
      </w:r>
      <w:bookmarkEnd w:id="2"/>
    </w:p>
    <w:p w14:paraId="06348BF3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2014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26 по 28 мая 2023, г. Ярославль, Славнефть;</w:t>
      </w:r>
    </w:p>
    <w:p w14:paraId="28E99FC0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2017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27 по 28 мая 2023, г. Ярославль, Славнефть;</w:t>
      </w:r>
    </w:p>
    <w:p w14:paraId="25A2649D" w14:textId="7777777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2016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03 по 04 июня 2023, г. Ярославль, Славнефть;</w:t>
      </w:r>
    </w:p>
    <w:p w14:paraId="24F141C5" w14:textId="435D0ADC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4.2. Места команд определяются по наибольшей сумме набранных очков во всех матчах. За победу </w:t>
      </w:r>
      <w:r w:rsidRPr="00E22983">
        <w:rPr>
          <w:spacing w:val="-3"/>
          <w:sz w:val="24"/>
          <w:szCs w:val="24"/>
          <w:lang w:val="ru-RU"/>
        </w:rPr>
        <w:t>начисляется 3 очка, за ничью - 1 очко, за проигрыш - 0 очков.</w:t>
      </w:r>
      <w:r w:rsidRPr="00E22983">
        <w:rPr>
          <w:sz w:val="24"/>
          <w:szCs w:val="24"/>
          <w:lang w:val="ru-RU"/>
        </w:rPr>
        <w:t xml:space="preserve"> </w:t>
      </w:r>
      <w:r w:rsidRPr="00E22983">
        <w:rPr>
          <w:spacing w:val="-2"/>
          <w:sz w:val="24"/>
          <w:szCs w:val="24"/>
          <w:lang w:val="ru-RU"/>
        </w:rPr>
        <w:t xml:space="preserve">В случае равенства очков у двух или более команд преимущество имеет команда, у которой </w:t>
      </w:r>
      <w:r w:rsidRPr="00E22983">
        <w:rPr>
          <w:sz w:val="24"/>
          <w:szCs w:val="24"/>
          <w:lang w:val="ru-RU"/>
        </w:rPr>
        <w:t xml:space="preserve">наибольшее число побед во всех матчах. Если этот показатель равен, то преимущество имеют </w:t>
      </w:r>
      <w:r w:rsidRPr="00E22983">
        <w:rPr>
          <w:spacing w:val="-6"/>
          <w:sz w:val="24"/>
          <w:szCs w:val="24"/>
          <w:lang w:val="ru-RU"/>
        </w:rPr>
        <w:t>команды по следующим показателям:</w:t>
      </w:r>
    </w:p>
    <w:p w14:paraId="5674F6C9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результатам игр </w:t>
      </w:r>
      <w:r w:rsidRPr="00E22983">
        <w:rPr>
          <w:color w:val="212121"/>
          <w:sz w:val="24"/>
          <w:szCs w:val="24"/>
          <w:lang w:val="ru-RU"/>
        </w:rPr>
        <w:t xml:space="preserve">между собой (число очков, число побед, разность забитых мячей и </w:t>
      </w:r>
      <w:r w:rsidRPr="00E22983">
        <w:rPr>
          <w:color w:val="000000"/>
          <w:spacing w:val="-5"/>
          <w:sz w:val="24"/>
          <w:szCs w:val="24"/>
          <w:lang w:val="ru-RU"/>
        </w:rPr>
        <w:t xml:space="preserve">пропущенных мячей, </w:t>
      </w:r>
      <w:r w:rsidRPr="00E22983">
        <w:rPr>
          <w:color w:val="212121"/>
          <w:spacing w:val="-5"/>
          <w:sz w:val="24"/>
          <w:szCs w:val="24"/>
          <w:lang w:val="ru-RU"/>
        </w:rPr>
        <w:t>число забитых мячей);</w:t>
      </w:r>
    </w:p>
    <w:p w14:paraId="602C5D27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pacing w:val="-4"/>
          <w:sz w:val="24"/>
          <w:szCs w:val="24"/>
          <w:lang w:val="ru-RU"/>
        </w:rPr>
        <w:t xml:space="preserve">- лучшей разности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забитых </w:t>
      </w:r>
      <w:r w:rsidRPr="00E22983">
        <w:rPr>
          <w:color w:val="000000"/>
          <w:spacing w:val="-4"/>
          <w:sz w:val="24"/>
          <w:szCs w:val="24"/>
          <w:lang w:val="ru-RU"/>
        </w:rPr>
        <w:t xml:space="preserve">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пропущенных мячей во всех встречах; </w:t>
      </w:r>
      <w:r w:rsidRPr="00E22983">
        <w:rPr>
          <w:color w:val="000000"/>
          <w:spacing w:val="-6"/>
          <w:sz w:val="24"/>
          <w:szCs w:val="24"/>
          <w:lang w:val="ru-RU"/>
        </w:rPr>
        <w:t xml:space="preserve">наибольшему числу </w:t>
      </w:r>
      <w:r w:rsidRPr="00E22983">
        <w:rPr>
          <w:color w:val="212121"/>
          <w:spacing w:val="-6"/>
          <w:sz w:val="24"/>
          <w:szCs w:val="24"/>
          <w:lang w:val="ru-RU"/>
        </w:rPr>
        <w:t>забитых мячей во всех встречах;</w:t>
      </w:r>
    </w:p>
    <w:p w14:paraId="20FE7CBC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212121"/>
          <w:spacing w:val="-4"/>
          <w:sz w:val="24"/>
          <w:szCs w:val="24"/>
          <w:lang w:val="ru-RU"/>
        </w:rPr>
        <w:t>- наименьшему количеству очков, начисляемых футболистам и официальным лицам клубов за нарушение (желтая карточка – 1 очко, красная карточка – 3 очка);</w:t>
      </w:r>
    </w:p>
    <w:p w14:paraId="5E03EA6C" w14:textId="77777777" w:rsidR="00B16945" w:rsidRPr="00E22983" w:rsidRDefault="00B16945" w:rsidP="00E22983">
      <w:pPr>
        <w:pStyle w:val="ac"/>
        <w:ind w:left="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в случае равенства </w:t>
      </w:r>
      <w:r w:rsidRPr="00E22983">
        <w:rPr>
          <w:sz w:val="24"/>
          <w:szCs w:val="24"/>
          <w:lang w:val="ru-RU"/>
        </w:rPr>
        <w:t xml:space="preserve">всех этих показателей </w:t>
      </w:r>
      <w:r w:rsidRPr="00E22983">
        <w:rPr>
          <w:color w:val="000000"/>
          <w:sz w:val="24"/>
          <w:szCs w:val="24"/>
          <w:lang w:val="ru-RU"/>
        </w:rPr>
        <w:t xml:space="preserve">- по </w:t>
      </w:r>
      <w:r w:rsidRPr="00E22983">
        <w:rPr>
          <w:sz w:val="24"/>
          <w:szCs w:val="24"/>
          <w:lang w:val="ru-RU"/>
        </w:rPr>
        <w:t>жребию.</w:t>
      </w:r>
    </w:p>
    <w:p w14:paraId="57451EEE" w14:textId="55B6EFBE" w:rsidR="00B16945" w:rsidRPr="00E22983" w:rsidRDefault="00B16945" w:rsidP="00E22983">
      <w:pPr>
        <w:pStyle w:val="ac"/>
        <w:ind w:left="0"/>
        <w:jc w:val="both"/>
        <w:rPr>
          <w:color w:val="212121"/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4.3. Команде, не явившейся на игру без уважительной причины, </w:t>
      </w:r>
      <w:r w:rsidRPr="00E22983">
        <w:rPr>
          <w:spacing w:val="-4"/>
          <w:sz w:val="24"/>
          <w:szCs w:val="24"/>
          <w:lang w:val="ru-RU"/>
        </w:rPr>
        <w:t>засчитывается техническое поражение со счетом 0-</w:t>
      </w:r>
      <w:r w:rsidR="00661625">
        <w:rPr>
          <w:spacing w:val="-4"/>
          <w:sz w:val="24"/>
          <w:szCs w:val="24"/>
          <w:lang w:val="ru-RU"/>
        </w:rPr>
        <w:t>3</w:t>
      </w:r>
      <w:r w:rsidRPr="00E22983">
        <w:rPr>
          <w:spacing w:val="-4"/>
          <w:sz w:val="24"/>
          <w:szCs w:val="24"/>
          <w:lang w:val="ru-RU"/>
        </w:rPr>
        <w:t xml:space="preserve">, а команде-сопернице </w:t>
      </w:r>
      <w:r w:rsidR="00661625">
        <w:rPr>
          <w:spacing w:val="-4"/>
          <w:sz w:val="24"/>
          <w:szCs w:val="24"/>
          <w:lang w:val="ru-RU"/>
        </w:rPr>
        <w:t>присуждается</w:t>
      </w:r>
      <w:r w:rsidRPr="00E22983">
        <w:rPr>
          <w:spacing w:val="-4"/>
          <w:sz w:val="24"/>
          <w:szCs w:val="24"/>
          <w:lang w:val="ru-RU"/>
        </w:rPr>
        <w:t xml:space="preserve"> победа со </w:t>
      </w:r>
      <w:r w:rsidRPr="00E22983">
        <w:rPr>
          <w:sz w:val="24"/>
          <w:szCs w:val="24"/>
          <w:lang w:val="ru-RU"/>
        </w:rPr>
        <w:t xml:space="preserve">счетом </w:t>
      </w:r>
      <w:r w:rsidR="00661625">
        <w:rPr>
          <w:sz w:val="24"/>
          <w:szCs w:val="24"/>
          <w:lang w:val="ru-RU"/>
        </w:rPr>
        <w:t>3</w:t>
      </w:r>
      <w:r w:rsidRPr="00E22983">
        <w:rPr>
          <w:color w:val="212121"/>
          <w:sz w:val="24"/>
          <w:szCs w:val="24"/>
          <w:lang w:val="ru-RU"/>
        </w:rPr>
        <w:t xml:space="preserve">-0. </w:t>
      </w:r>
    </w:p>
    <w:p w14:paraId="11C0674E" w14:textId="77777777" w:rsidR="00B16945" w:rsidRDefault="00B16945" w:rsidP="00E22983">
      <w:pPr>
        <w:pStyle w:val="TextBodyIndent"/>
        <w:ind w:left="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4.4. В случае совпадения цветов игровой формы у двух команд, приоритет в выборе цвета формы имеет команда – “хозяин поля”.</w:t>
      </w:r>
    </w:p>
    <w:p w14:paraId="1D47E2D2" w14:textId="77777777" w:rsidR="00B16945" w:rsidRPr="00AC546B" w:rsidRDefault="00B16945" w:rsidP="003256D5">
      <w:pPr>
        <w:spacing w:line="20" w:lineRule="atLeast"/>
        <w:jc w:val="both"/>
        <w:rPr>
          <w:sz w:val="24"/>
          <w:szCs w:val="24"/>
          <w:lang w:val="ru-RU" w:eastAsia="ru-RU"/>
        </w:rPr>
      </w:pPr>
      <w:r w:rsidRPr="003256D5">
        <w:rPr>
          <w:sz w:val="24"/>
          <w:szCs w:val="24"/>
          <w:lang w:val="ru-RU"/>
        </w:rPr>
        <w:t>4.5.</w:t>
      </w:r>
      <w:r w:rsidRPr="003256D5">
        <w:rPr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Матчи проводятся согласно </w:t>
      </w:r>
      <w:r w:rsidRPr="0007189C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 xml:space="preserve">Положению о проведении матчей Первенства АМФ </w:t>
      </w:r>
      <w:r w:rsidRPr="00AC546B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>Золотое кольцо</w:t>
      </w:r>
      <w:r w:rsidRPr="00AC546B">
        <w:rPr>
          <w:sz w:val="24"/>
          <w:szCs w:val="24"/>
          <w:lang w:val="ru-RU" w:eastAsia="ru-RU"/>
        </w:rPr>
        <w:t>”</w:t>
      </w:r>
      <w:r>
        <w:rPr>
          <w:sz w:val="24"/>
          <w:szCs w:val="24"/>
          <w:lang w:val="ru-RU" w:eastAsia="ru-RU"/>
        </w:rPr>
        <w:t xml:space="preserve"> среди юношей младших возрастов</w:t>
      </w:r>
      <w:r w:rsidRPr="0007189C">
        <w:rPr>
          <w:sz w:val="24"/>
          <w:szCs w:val="24"/>
          <w:lang w:val="ru-RU" w:eastAsia="ru-RU"/>
        </w:rPr>
        <w:t>”</w:t>
      </w:r>
      <w:r w:rsidRPr="00AC546B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утвержденному Ассоциацией</w:t>
      </w:r>
      <w:r w:rsidR="001073FC">
        <w:rPr>
          <w:sz w:val="24"/>
          <w:szCs w:val="24"/>
          <w:lang w:val="ru-RU" w:eastAsia="ru-RU"/>
        </w:rPr>
        <w:t xml:space="preserve"> и согласно Правилам проведения соревнований по футболу среди юношей младших возрастов</w:t>
      </w:r>
      <w:r w:rsidR="001073FC" w:rsidRPr="001073FC">
        <w:rPr>
          <w:sz w:val="24"/>
          <w:szCs w:val="24"/>
          <w:lang w:val="ru-RU" w:eastAsia="ru-RU"/>
        </w:rPr>
        <w:t>,</w:t>
      </w:r>
      <w:r w:rsidR="001073FC">
        <w:rPr>
          <w:sz w:val="24"/>
          <w:szCs w:val="24"/>
          <w:lang w:val="ru-RU" w:eastAsia="ru-RU"/>
        </w:rPr>
        <w:t xml:space="preserve"> утвержденных РФС</w:t>
      </w:r>
      <w:r>
        <w:rPr>
          <w:sz w:val="24"/>
          <w:szCs w:val="24"/>
          <w:lang w:val="ru-RU" w:eastAsia="ru-RU"/>
        </w:rPr>
        <w:t>.</w:t>
      </w:r>
    </w:p>
    <w:p w14:paraId="69D550B4" w14:textId="77777777" w:rsidR="00B16945" w:rsidRPr="003256D5" w:rsidRDefault="00B16945" w:rsidP="003256D5">
      <w:pPr>
        <w:spacing w:line="20" w:lineRule="atLeast"/>
        <w:jc w:val="both"/>
        <w:rPr>
          <w:b/>
          <w:lang w:val="ru-RU"/>
        </w:rPr>
      </w:pPr>
    </w:p>
    <w:p w14:paraId="3785EEFF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  <w:r w:rsidRPr="00814EB0">
        <w:rPr>
          <w:b/>
          <w:sz w:val="24"/>
          <w:szCs w:val="24"/>
          <w:lang w:val="ru-RU"/>
        </w:rPr>
        <w:t>5.</w:t>
      </w:r>
      <w:r>
        <w:rPr>
          <w:b/>
          <w:sz w:val="24"/>
          <w:szCs w:val="24"/>
          <w:u w:val="single"/>
          <w:lang w:val="ru-RU"/>
        </w:rPr>
        <w:t xml:space="preserve"> ПОРЯДОК ОФОРМЛЕНИЯ УЧАСТНИКОВ СОРЕВНОВАНИЙ</w:t>
      </w:r>
    </w:p>
    <w:p w14:paraId="282E6BCE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</w:p>
    <w:p w14:paraId="17EA7609" w14:textId="3746FED2" w:rsidR="00B16945" w:rsidRPr="000F51BA" w:rsidRDefault="00B16945" w:rsidP="000F51BA">
      <w:pPr>
        <w:pStyle w:val="ac"/>
        <w:ind w:left="0"/>
        <w:jc w:val="both"/>
        <w:rPr>
          <w:b/>
          <w:bCs/>
          <w:color w:val="000000"/>
          <w:spacing w:val="-12"/>
          <w:sz w:val="24"/>
          <w:szCs w:val="24"/>
          <w:lang w:val="ru-RU"/>
        </w:rPr>
      </w:pPr>
      <w:r w:rsidRPr="000F51BA">
        <w:rPr>
          <w:sz w:val="24"/>
          <w:szCs w:val="24"/>
          <w:lang w:val="ru-RU"/>
        </w:rPr>
        <w:t xml:space="preserve">5.1. Команды – </w:t>
      </w:r>
      <w:r w:rsidR="00661625" w:rsidRPr="000F51BA">
        <w:rPr>
          <w:sz w:val="24"/>
          <w:szCs w:val="24"/>
          <w:lang w:val="ru-RU"/>
        </w:rPr>
        <w:t>участницы соревнований</w:t>
      </w:r>
      <w:r w:rsidRPr="000F51BA">
        <w:rPr>
          <w:sz w:val="24"/>
          <w:szCs w:val="24"/>
          <w:lang w:val="ru-RU"/>
        </w:rPr>
        <w:t xml:space="preserve"> по мини-футболу должны подтвердить в Ассоциацию </w:t>
      </w:r>
      <w:r>
        <w:rPr>
          <w:sz w:val="24"/>
          <w:szCs w:val="24"/>
          <w:lang w:val="ru-RU"/>
        </w:rPr>
        <w:t xml:space="preserve">                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sz w:val="24"/>
          <w:szCs w:val="24"/>
          <w:lang w:val="ru-RU"/>
        </w:rPr>
        <w:t xml:space="preserve"> своё участие в соревнованиях</w:t>
      </w:r>
      <w:r w:rsidRPr="000F51BA">
        <w:rPr>
          <w:spacing w:val="-4"/>
          <w:sz w:val="24"/>
          <w:szCs w:val="24"/>
          <w:lang w:val="ru-RU"/>
        </w:rPr>
        <w:t xml:space="preserve">, а также сообщить название, банковские реквизиты, </w:t>
      </w:r>
      <w:r w:rsidRPr="000F51BA">
        <w:rPr>
          <w:spacing w:val="-9"/>
          <w:sz w:val="24"/>
          <w:szCs w:val="24"/>
          <w:lang w:val="ru-RU"/>
        </w:rPr>
        <w:t>почтовый адрес, Ф.И.О. ответственных лиц, их телефоны и адрес электронной почты.</w:t>
      </w:r>
    </w:p>
    <w:p w14:paraId="18BEF39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0F51BA">
        <w:rPr>
          <w:color w:val="000000"/>
          <w:spacing w:val="-9"/>
          <w:sz w:val="24"/>
          <w:szCs w:val="24"/>
          <w:lang w:val="ru-RU"/>
        </w:rPr>
        <w:t xml:space="preserve">5.2. Предварительные заявки команд высылаются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color w:val="000000"/>
          <w:spacing w:val="-9"/>
          <w:sz w:val="24"/>
          <w:szCs w:val="24"/>
          <w:u w:val="single"/>
          <w:lang w:val="ru-RU"/>
        </w:rPr>
        <w:t>.</w:t>
      </w:r>
      <w:r w:rsidRPr="000F51BA">
        <w:rPr>
          <w:color w:val="000000"/>
          <w:spacing w:val="-9"/>
          <w:sz w:val="24"/>
          <w:szCs w:val="24"/>
          <w:lang w:val="ru-RU"/>
        </w:rPr>
        <w:t xml:space="preserve"> Мандатная комиссия по допуску команд к соревнованиям работает непосредственно на месте проведения соревнований за час до начала первого матча команды.</w:t>
      </w:r>
    </w:p>
    <w:p w14:paraId="7093A3CC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10"/>
          <w:sz w:val="24"/>
          <w:szCs w:val="24"/>
          <w:lang w:val="ru-RU"/>
        </w:rPr>
        <w:t xml:space="preserve">При оформлении заявок представляются </w:t>
      </w:r>
      <w:r w:rsidRPr="000F51BA">
        <w:rPr>
          <w:color w:val="212121"/>
          <w:spacing w:val="-10"/>
          <w:sz w:val="24"/>
          <w:szCs w:val="24"/>
          <w:lang w:val="ru-RU"/>
        </w:rPr>
        <w:t>следующие документы:</w:t>
      </w:r>
    </w:p>
    <w:p w14:paraId="6AFFAEEF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3"/>
          <w:sz w:val="24"/>
          <w:szCs w:val="24"/>
          <w:lang w:val="ru-RU"/>
        </w:rPr>
        <w:t xml:space="preserve">- заявочный лист по установленной </w:t>
      </w:r>
      <w:r w:rsidRPr="000F51BA">
        <w:rPr>
          <w:color w:val="212121"/>
          <w:spacing w:val="-3"/>
          <w:sz w:val="24"/>
          <w:szCs w:val="24"/>
          <w:lang w:val="ru-RU"/>
        </w:rPr>
        <w:t xml:space="preserve">форме, </w:t>
      </w:r>
      <w:r w:rsidRPr="000F51BA">
        <w:rPr>
          <w:bCs/>
          <w:color w:val="000000"/>
          <w:spacing w:val="-3"/>
          <w:sz w:val="24"/>
          <w:szCs w:val="24"/>
          <w:lang w:val="ru-RU"/>
        </w:rPr>
        <w:t xml:space="preserve">отпечатанный на принтере </w:t>
      </w:r>
      <w:r w:rsidRPr="000F51BA">
        <w:rPr>
          <w:color w:val="000000"/>
          <w:spacing w:val="-3"/>
          <w:sz w:val="24"/>
          <w:szCs w:val="24"/>
          <w:lang w:val="ru-RU"/>
        </w:rPr>
        <w:t xml:space="preserve">в 2-х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экземплярах, подписанных руководством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и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скрепленных печатями -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данной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организации (спортклуба), врачебно-физкультурного диспансера, региональной федерации футбола. В листе указывается 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>регистрационный номер мини-футболиста (на основании данных Единой информационной системы РФС – паспорта  игрока);</w:t>
      </w:r>
    </w:p>
    <w:p w14:paraId="6DE70154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212121"/>
          <w:spacing w:val="-10"/>
          <w:sz w:val="24"/>
          <w:szCs w:val="24"/>
          <w:lang w:val="ru-RU"/>
        </w:rPr>
      </w:pPr>
      <w:r w:rsidRPr="000F51BA">
        <w:rPr>
          <w:color w:val="000000"/>
          <w:spacing w:val="-5"/>
          <w:sz w:val="24"/>
          <w:szCs w:val="24"/>
          <w:lang w:val="ru-RU"/>
        </w:rPr>
        <w:lastRenderedPageBreak/>
        <w:t xml:space="preserve">- оригинал документов, удостоверяющих личность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футболистов,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внесенных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в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заявочный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лист </w:t>
      </w:r>
      <w:r w:rsidRPr="000F51BA">
        <w:rPr>
          <w:color w:val="000000"/>
          <w:spacing w:val="-6"/>
          <w:sz w:val="24"/>
          <w:szCs w:val="24"/>
          <w:lang w:val="ru-RU"/>
        </w:rPr>
        <w:t>(Российский паспорт, заграничный паспорт, свидетельство о рождении</w:t>
      </w:r>
      <w:r w:rsidRPr="000F51BA">
        <w:rPr>
          <w:color w:val="000000"/>
          <w:spacing w:val="-10"/>
          <w:sz w:val="24"/>
          <w:szCs w:val="24"/>
          <w:lang w:val="ru-RU"/>
        </w:rPr>
        <w:t>)</w:t>
      </w:r>
      <w:r w:rsidRPr="000F51BA">
        <w:rPr>
          <w:color w:val="212121"/>
          <w:spacing w:val="-10"/>
          <w:sz w:val="24"/>
          <w:szCs w:val="24"/>
          <w:lang w:val="ru-RU"/>
        </w:rPr>
        <w:t>;</w:t>
      </w:r>
    </w:p>
    <w:p w14:paraId="522AF31E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>- на игроков, заявляемых по свидетельству о рождении, дополнительно представляется справка из общеобразовательной школы с фотографией и печатью школы на фотографии;</w:t>
      </w:r>
    </w:p>
    <w:p w14:paraId="54BDACA0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 xml:space="preserve">- </w:t>
      </w:r>
      <w:r w:rsidRPr="000F51BA">
        <w:rPr>
          <w:color w:val="000000"/>
          <w:spacing w:val="-17"/>
          <w:sz w:val="24"/>
          <w:szCs w:val="24"/>
          <w:lang w:val="ru-RU"/>
        </w:rPr>
        <w:t>полис страхования от несчастных случаев (травматизма) на каждого  игрока;</w:t>
      </w:r>
    </w:p>
    <w:p w14:paraId="0B94511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8"/>
          <w:sz w:val="24"/>
          <w:szCs w:val="24"/>
          <w:lang w:val="ru-RU"/>
        </w:rPr>
      </w:pPr>
      <w:r w:rsidRPr="000F51BA">
        <w:rPr>
          <w:color w:val="000000"/>
          <w:spacing w:val="-8"/>
          <w:sz w:val="24"/>
          <w:szCs w:val="24"/>
          <w:lang w:val="ru-RU"/>
        </w:rPr>
        <w:t xml:space="preserve">5.3. В заявочный лист разрешается </w:t>
      </w:r>
      <w:r w:rsidRPr="000F51BA">
        <w:rPr>
          <w:color w:val="212121"/>
          <w:spacing w:val="-8"/>
          <w:sz w:val="24"/>
          <w:szCs w:val="24"/>
          <w:lang w:val="ru-RU"/>
        </w:rPr>
        <w:t xml:space="preserve">включать 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фамилии не </w:t>
      </w:r>
      <w:r w:rsidRPr="000F51BA">
        <w:rPr>
          <w:color w:val="212121"/>
          <w:spacing w:val="-8"/>
          <w:sz w:val="24"/>
          <w:szCs w:val="24"/>
          <w:lang w:val="ru-RU"/>
        </w:rPr>
        <w:t>более 2</w:t>
      </w:r>
      <w:r w:rsidR="001073FC">
        <w:rPr>
          <w:color w:val="212121"/>
          <w:spacing w:val="-8"/>
          <w:sz w:val="24"/>
          <w:szCs w:val="24"/>
          <w:lang w:val="ru-RU"/>
        </w:rPr>
        <w:t>5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 игроков и 3 официальных представителей.</w:t>
      </w:r>
    </w:p>
    <w:p w14:paraId="1C997678" w14:textId="77777777" w:rsidR="00B16945" w:rsidRDefault="00B16945">
      <w:pPr>
        <w:pStyle w:val="TextBodyIndent"/>
        <w:ind w:left="0" w:firstLine="720"/>
        <w:jc w:val="center"/>
        <w:rPr>
          <w:b w:val="0"/>
          <w:szCs w:val="24"/>
          <w:u w:val="none"/>
        </w:rPr>
      </w:pPr>
    </w:p>
    <w:p w14:paraId="466296E3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6.</w:t>
      </w:r>
      <w:r>
        <w:rPr>
          <w:szCs w:val="24"/>
        </w:rPr>
        <w:t xml:space="preserve"> СУДЕЙСТВО СОРЕВНОВАНИЙ</w:t>
      </w:r>
    </w:p>
    <w:p w14:paraId="4F434C4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3D1C9AF" w14:textId="77777777" w:rsidR="00B16945" w:rsidRPr="00F97E7A" w:rsidRDefault="00B16945" w:rsidP="00F97E7A">
      <w:pPr>
        <w:pStyle w:val="ae"/>
        <w:jc w:val="both"/>
        <w:rPr>
          <w:color w:val="212121"/>
          <w:spacing w:val="-14"/>
          <w:sz w:val="24"/>
          <w:szCs w:val="24"/>
          <w:lang w:val="ru-RU"/>
        </w:rPr>
      </w:pPr>
      <w:r w:rsidRPr="00F97E7A">
        <w:rPr>
          <w:sz w:val="24"/>
          <w:szCs w:val="24"/>
          <w:lang w:val="ru-RU"/>
        </w:rPr>
        <w:t>6.1. К</w:t>
      </w:r>
      <w:r w:rsidRPr="00F97E7A">
        <w:rPr>
          <w:b/>
          <w:sz w:val="24"/>
          <w:szCs w:val="24"/>
          <w:lang w:val="ru-RU"/>
        </w:rPr>
        <w:t xml:space="preserve"> </w:t>
      </w:r>
      <w:r w:rsidRPr="00F97E7A">
        <w:rPr>
          <w:sz w:val="24"/>
          <w:szCs w:val="24"/>
          <w:lang w:val="ru-RU"/>
        </w:rPr>
        <w:t xml:space="preserve">судейству соревнований допускаются </w:t>
      </w:r>
      <w:r w:rsidRPr="00F97E7A">
        <w:rPr>
          <w:color w:val="212121"/>
          <w:sz w:val="24"/>
          <w:szCs w:val="24"/>
          <w:lang w:val="ru-RU"/>
        </w:rPr>
        <w:t>судьи, рекомендованные областными федерациями футбола, входящими в МФФ «Золотое кольцо», утвержденные межрегиональной федерацией футбола “Золотое кольцо” и Ассоциацией мини – футбола “Золотое кольцо”.</w:t>
      </w:r>
      <w:r w:rsidRPr="00F97E7A">
        <w:rPr>
          <w:color w:val="212121"/>
          <w:spacing w:val="-14"/>
          <w:sz w:val="24"/>
          <w:szCs w:val="24"/>
          <w:lang w:val="ru-RU"/>
        </w:rPr>
        <w:t xml:space="preserve"> Непосредственные назначения судей на матчи осуществляются Главным судьей соревнований.</w:t>
      </w:r>
    </w:p>
    <w:p w14:paraId="02331785" w14:textId="77777777" w:rsidR="00B16945" w:rsidRPr="00F97E7A" w:rsidRDefault="00B16945" w:rsidP="00F97E7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F97E7A">
        <w:rPr>
          <w:color w:val="000000"/>
          <w:spacing w:val="-10"/>
          <w:sz w:val="24"/>
          <w:szCs w:val="24"/>
          <w:lang w:val="ru-RU"/>
        </w:rPr>
        <w:t>6.2. Матч обслуживает судейская бригада в составе: первый судья, второй судья и судья-хронометрист.</w:t>
      </w:r>
    </w:p>
    <w:p w14:paraId="7D19EDB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6C2036A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7.</w:t>
      </w:r>
      <w:r>
        <w:rPr>
          <w:szCs w:val="24"/>
        </w:rPr>
        <w:t xml:space="preserve"> ОТВЕТСТВЕННОСТЬ ФУТБОЛИСТОВ И </w:t>
      </w:r>
    </w:p>
    <w:p w14:paraId="3C09DA3E" w14:textId="77777777" w:rsidR="00B16945" w:rsidRDefault="00B16945">
      <w:pPr>
        <w:pStyle w:val="TextBodyIndent"/>
        <w:ind w:left="0"/>
        <w:jc w:val="center"/>
        <w:rPr>
          <w:szCs w:val="24"/>
        </w:rPr>
      </w:pPr>
      <w:r>
        <w:rPr>
          <w:szCs w:val="24"/>
        </w:rPr>
        <w:t>РУКОВОДИТЕЛЕЙ КОМАНД</w:t>
      </w:r>
    </w:p>
    <w:p w14:paraId="6106431B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484940B2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7.1. Футболисты и руководители команд, принимающие участие в соревнованиях по футболу, обязаны выполнять все требования настоящего Регламента, проявляя при этом высокую дисциплину, организованность, уважение к соперникам и зрителям. Руководители команд (тренеры) не имеют права вмешиваться в действия судей матча, они несут полную ответственность за поведение игроков своей команды.</w:t>
      </w:r>
    </w:p>
    <w:p w14:paraId="3D43B6FE" w14:textId="77777777" w:rsidR="00B16945" w:rsidRDefault="00B16945" w:rsidP="00F17F7B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7.2. Мера наказания за нарушения Правил игры и Регламента соревнований, недисциплинированное поведение игроков и руководителей команд, определяется Перечнем дисциплинарных санкций </w:t>
      </w:r>
      <w:r w:rsidR="00504D5E">
        <w:rPr>
          <w:b w:val="0"/>
          <w:szCs w:val="24"/>
          <w:u w:val="none"/>
        </w:rPr>
        <w:t>АМ</w:t>
      </w:r>
      <w:r>
        <w:rPr>
          <w:b w:val="0"/>
          <w:szCs w:val="24"/>
          <w:u w:val="none"/>
        </w:rPr>
        <w:t>Ф «Золотое кольцо» (Приложение 1).</w:t>
      </w:r>
    </w:p>
    <w:p w14:paraId="69D00F4E" w14:textId="77777777" w:rsidR="00B16945" w:rsidRPr="00DC14C9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</w:t>
      </w:r>
      <w:r w:rsidRPr="00DC14C9">
        <w:rPr>
          <w:b w:val="0"/>
          <w:szCs w:val="24"/>
          <w:u w:val="none"/>
        </w:rPr>
        <w:t xml:space="preserve">.3.   Данные о полученных игроками дисциплинарных санкциях, размещенные на сайте АМФ, не являются официальными, а носят информативный характер. </w:t>
      </w:r>
    </w:p>
    <w:p w14:paraId="6DE805C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9330A2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8.</w:t>
      </w:r>
      <w:r>
        <w:rPr>
          <w:szCs w:val="24"/>
        </w:rPr>
        <w:t xml:space="preserve"> ПРОТЕСТЫ</w:t>
      </w:r>
    </w:p>
    <w:p w14:paraId="36191FB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CE23CB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8.1. Протест подается на факты (действия или бездействия), которые нарушают положения Регламента в части проведения матча.</w:t>
      </w:r>
    </w:p>
    <w:p w14:paraId="0E4124A3" w14:textId="77777777" w:rsidR="00B16945" w:rsidRDefault="00B16945">
      <w:pPr>
        <w:pStyle w:val="TextBodyIndent"/>
        <w:ind w:left="0"/>
        <w:jc w:val="both"/>
        <w:rPr>
          <w:szCs w:val="24"/>
        </w:rPr>
      </w:pPr>
    </w:p>
    <w:p w14:paraId="74272BFF" w14:textId="77777777" w:rsidR="00B16945" w:rsidRDefault="00B16945" w:rsidP="00814EB0">
      <w:pPr>
        <w:pStyle w:val="5"/>
        <w:spacing w:before="0" w:after="0"/>
        <w:jc w:val="center"/>
        <w:rPr>
          <w:i w:val="0"/>
          <w:w w:val="105"/>
          <w:sz w:val="24"/>
          <w:szCs w:val="24"/>
          <w:u w:val="single"/>
          <w:lang w:val="ru-RU"/>
        </w:rPr>
      </w:pPr>
      <w:r>
        <w:rPr>
          <w:i w:val="0"/>
          <w:w w:val="105"/>
          <w:sz w:val="24"/>
          <w:szCs w:val="24"/>
          <w:lang w:val="ru-RU"/>
        </w:rPr>
        <w:t>9</w:t>
      </w:r>
      <w:r w:rsidRPr="00814EB0">
        <w:rPr>
          <w:i w:val="0"/>
          <w:w w:val="105"/>
          <w:sz w:val="24"/>
          <w:szCs w:val="24"/>
          <w:lang w:val="ru-RU"/>
        </w:rPr>
        <w:t xml:space="preserve">.  </w:t>
      </w:r>
      <w:r w:rsidRPr="00814EB0">
        <w:rPr>
          <w:i w:val="0"/>
          <w:w w:val="105"/>
          <w:sz w:val="24"/>
          <w:szCs w:val="24"/>
          <w:u w:val="single"/>
          <w:lang w:val="ru-RU"/>
        </w:rPr>
        <w:t>ОРГАНИЗАЦИЯ МАТЧЕЙ И МЕСТ ПРОВЕДЕНИЯ СОРЕВНОВАНИЙ</w:t>
      </w:r>
    </w:p>
    <w:p w14:paraId="1DCFCAFA" w14:textId="77777777" w:rsidR="00B16945" w:rsidRPr="00814EB0" w:rsidRDefault="00B16945" w:rsidP="00814EB0">
      <w:pPr>
        <w:rPr>
          <w:lang w:val="ru-RU"/>
        </w:rPr>
      </w:pPr>
    </w:p>
    <w:p w14:paraId="47AA9DAE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9.1. Продолжительность матча: </w:t>
      </w:r>
    </w:p>
    <w:p w14:paraId="776FF346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два тайма по 15 или 20 минут (в зависимости от возраста участников, структуры соревнований и количества играющих команд)</w:t>
      </w:r>
      <w:r w:rsidR="001E4B90">
        <w:rPr>
          <w:sz w:val="24"/>
          <w:szCs w:val="24"/>
          <w:lang w:val="ru-RU"/>
        </w:rPr>
        <w:t>.</w:t>
      </w:r>
      <w:r w:rsidRPr="00814EB0">
        <w:rPr>
          <w:sz w:val="24"/>
          <w:szCs w:val="24"/>
          <w:lang w:val="ru-RU"/>
        </w:rPr>
        <w:t xml:space="preserve"> Перерыв между таймами 5 минут.</w:t>
      </w:r>
    </w:p>
    <w:p w14:paraId="1CD4C72F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9.2. Дирекция спортивного сооружения и организаторы соревнований обязаны обеспечить:</w:t>
      </w:r>
    </w:p>
    <w:p w14:paraId="29EA083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площадку, соответствующую Правилам игры в футбол;</w:t>
      </w:r>
    </w:p>
    <w:p w14:paraId="12497A3A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раздевалку для игроков каждой команды, оборудованную достаточным количеством мебели     </w:t>
      </w:r>
    </w:p>
    <w:p w14:paraId="27E2B38D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  (стулья, вешалки и т.д.), душем с горячей и холодной водой;</w:t>
      </w:r>
    </w:p>
    <w:p w14:paraId="3F0EEFB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комнату для судей с необходимым инвентарем и оборудованием;</w:t>
      </w:r>
    </w:p>
    <w:p w14:paraId="3B0EB12B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дежурство врача и представителей органов охраны порядка;</w:t>
      </w:r>
    </w:p>
    <w:p w14:paraId="3DAFA439" w14:textId="77777777" w:rsidR="00B16945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наличие электронного табло с возможностью учета времени проведения матча, радиомикрофона, проигрывателя, “читающего” </w:t>
      </w:r>
      <w:r w:rsidRPr="00814EB0">
        <w:rPr>
          <w:sz w:val="24"/>
          <w:szCs w:val="24"/>
        </w:rPr>
        <w:t>CD</w:t>
      </w:r>
      <w:r w:rsidRPr="00814EB0">
        <w:rPr>
          <w:sz w:val="24"/>
          <w:szCs w:val="24"/>
          <w:lang w:val="ru-RU"/>
        </w:rPr>
        <w:t xml:space="preserve"> или </w:t>
      </w:r>
      <w:r w:rsidRPr="00814EB0">
        <w:rPr>
          <w:sz w:val="24"/>
          <w:szCs w:val="24"/>
        </w:rPr>
        <w:t>MP</w:t>
      </w:r>
      <w:r w:rsidRPr="00814EB0">
        <w:rPr>
          <w:sz w:val="24"/>
          <w:szCs w:val="24"/>
          <w:lang w:val="ru-RU"/>
        </w:rPr>
        <w:t>-3 диски (либо ФЛЭШ - карту), и сотрудника, который будет обслуживать данное оборудование на протяжении игрового дня.</w:t>
      </w:r>
    </w:p>
    <w:p w14:paraId="163C043D" w14:textId="43D9E552" w:rsidR="00B16945" w:rsidRDefault="00B16945">
      <w:pPr>
        <w:pStyle w:val="TextBodyIndent"/>
        <w:ind w:left="0" w:firstLine="851"/>
        <w:jc w:val="center"/>
        <w:rPr>
          <w:szCs w:val="24"/>
        </w:rPr>
      </w:pPr>
    </w:p>
    <w:p w14:paraId="193F4798" w14:textId="77777777" w:rsidR="004F263C" w:rsidRDefault="004F263C">
      <w:pPr>
        <w:pStyle w:val="TextBodyIndent"/>
        <w:ind w:left="0" w:firstLine="851"/>
        <w:jc w:val="center"/>
        <w:rPr>
          <w:szCs w:val="24"/>
        </w:rPr>
      </w:pPr>
    </w:p>
    <w:p w14:paraId="177B505C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6D6E95">
        <w:rPr>
          <w:szCs w:val="24"/>
          <w:u w:val="none"/>
        </w:rPr>
        <w:t>1</w:t>
      </w:r>
      <w:r>
        <w:rPr>
          <w:szCs w:val="24"/>
          <w:u w:val="none"/>
        </w:rPr>
        <w:t>0</w:t>
      </w:r>
      <w:r w:rsidRPr="006D6E95">
        <w:rPr>
          <w:szCs w:val="24"/>
          <w:u w:val="none"/>
        </w:rPr>
        <w:t>.</w:t>
      </w:r>
      <w:r>
        <w:rPr>
          <w:szCs w:val="24"/>
        </w:rPr>
        <w:t xml:space="preserve"> УСЛОВИЯ ПРИЕМА И ОПЛАТЫ РАСХОДОВ</w:t>
      </w:r>
    </w:p>
    <w:p w14:paraId="70C695BD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D6B55F8" w14:textId="77777777" w:rsidR="00B16945" w:rsidRDefault="00B16945" w:rsidP="006D6E95">
      <w:pPr>
        <w:pStyle w:val="ae"/>
        <w:jc w:val="both"/>
        <w:rPr>
          <w:spacing w:val="-10"/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10</w:t>
      </w:r>
      <w:r w:rsidRPr="006D6E95">
        <w:rPr>
          <w:w w:val="105"/>
          <w:sz w:val="24"/>
          <w:szCs w:val="24"/>
          <w:lang w:val="ru-RU"/>
        </w:rPr>
        <w:t>.1.</w:t>
      </w:r>
      <w:r w:rsidRPr="006D6E95">
        <w:rPr>
          <w:color w:val="212121"/>
          <w:w w:val="105"/>
          <w:sz w:val="24"/>
          <w:szCs w:val="24"/>
          <w:lang w:val="ru-RU"/>
        </w:rPr>
        <w:t xml:space="preserve"> Футбольные клубы</w:t>
      </w:r>
      <w:r w:rsidRPr="006D6E95">
        <w:rPr>
          <w:w w:val="105"/>
          <w:sz w:val="24"/>
          <w:szCs w:val="24"/>
          <w:lang w:val="ru-RU"/>
        </w:rPr>
        <w:t xml:space="preserve"> (организации), команды </w:t>
      </w:r>
      <w:r w:rsidRPr="006D6E95">
        <w:rPr>
          <w:color w:val="212121"/>
          <w:w w:val="105"/>
          <w:sz w:val="24"/>
          <w:szCs w:val="24"/>
          <w:lang w:val="ru-RU"/>
        </w:rPr>
        <w:t xml:space="preserve">которых участвуют в соревнованиях, несут все </w:t>
      </w:r>
      <w:r w:rsidRPr="006D6E95">
        <w:rPr>
          <w:spacing w:val="-10"/>
          <w:w w:val="105"/>
          <w:sz w:val="24"/>
          <w:szCs w:val="24"/>
          <w:lang w:val="ru-RU"/>
        </w:rPr>
        <w:t xml:space="preserve">расходы, необходимые для проведения </w:t>
      </w:r>
      <w:r w:rsidRPr="006D6E95">
        <w:rPr>
          <w:color w:val="212121"/>
          <w:spacing w:val="-10"/>
          <w:w w:val="105"/>
          <w:sz w:val="24"/>
          <w:szCs w:val="24"/>
          <w:lang w:val="ru-RU"/>
        </w:rPr>
        <w:t xml:space="preserve">этих </w:t>
      </w:r>
      <w:r w:rsidRPr="006D6E95">
        <w:rPr>
          <w:spacing w:val="-10"/>
          <w:w w:val="105"/>
          <w:sz w:val="24"/>
          <w:szCs w:val="24"/>
          <w:lang w:val="ru-RU"/>
        </w:rPr>
        <w:t>соревнований.</w:t>
      </w:r>
    </w:p>
    <w:p w14:paraId="0F030D92" w14:textId="77777777" w:rsidR="002F2564" w:rsidRPr="002F2564" w:rsidRDefault="00B16945" w:rsidP="002F2564">
      <w:pPr>
        <w:shd w:val="clear" w:color="auto" w:fill="FFFFFF"/>
        <w:spacing w:after="120"/>
        <w:jc w:val="both"/>
        <w:rPr>
          <w:color w:val="000000"/>
          <w:spacing w:val="-12"/>
          <w:w w:val="105"/>
          <w:sz w:val="24"/>
          <w:szCs w:val="24"/>
          <w:lang w:val="ru-RU"/>
        </w:rPr>
      </w:pPr>
      <w:r>
        <w:rPr>
          <w:color w:val="000000"/>
          <w:spacing w:val="-12"/>
          <w:w w:val="105"/>
          <w:sz w:val="24"/>
          <w:szCs w:val="24"/>
          <w:lang w:val="ru-RU"/>
        </w:rPr>
        <w:t>10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 xml:space="preserve">.2. 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Футбольные клубы (организации) за участие в розыгрыше Кубка АМФ «Золотое кольцо», проводимом в течение 3-х дней, команды одного возраста перечисляют взнос на организацию и проведение соревнований в размере 15000 (пятнадцать тысяч) рублей в “Ассоциацию мини - футбола “Золотое кольцо” на основании заключённого договора и  выставленного счёта не позднее, чем за 5 дней до старта соревнований. Если соревнования проводятся в течение 2-х дней, размер взноса составляет 12000 (двенадцать тысяч) рублей.</w:t>
      </w:r>
    </w:p>
    <w:p w14:paraId="1E1C24E6" w14:textId="032C42E1" w:rsidR="00B16945" w:rsidRPr="006D6E95" w:rsidRDefault="00B16945" w:rsidP="002F2564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.3. Расходы на организацию и проведение соревнований, осуществляемые Ассоциацией (з/п судьям, телефонные расходы, приобретение наградной атрибутики, канцтоваров и другие) оплачиваются из взносов участников </w:t>
      </w:r>
      <w:r w:rsidR="002F2564" w:rsidRPr="006D6E95">
        <w:rPr>
          <w:sz w:val="24"/>
          <w:szCs w:val="24"/>
          <w:lang w:val="ru-RU"/>
        </w:rPr>
        <w:t>соревнований, внесенных</w:t>
      </w:r>
      <w:r w:rsidRPr="006D6E95">
        <w:rPr>
          <w:sz w:val="24"/>
          <w:szCs w:val="24"/>
          <w:lang w:val="ru-RU"/>
        </w:rPr>
        <w:t xml:space="preserve"> ими на расчётный счёт 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>Ассоциации</w:t>
      </w:r>
      <w:r w:rsidRPr="006D6E95">
        <w:rPr>
          <w:sz w:val="24"/>
          <w:szCs w:val="24"/>
          <w:lang w:val="ru-RU"/>
        </w:rPr>
        <w:t>.</w:t>
      </w:r>
    </w:p>
    <w:p w14:paraId="38C03CEF" w14:textId="7777777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15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10</w:t>
      </w:r>
      <w:r w:rsidRPr="006D6E95">
        <w:rPr>
          <w:color w:val="000000"/>
          <w:spacing w:val="-8"/>
          <w:sz w:val="24"/>
          <w:szCs w:val="24"/>
          <w:lang w:val="ru-RU"/>
        </w:rPr>
        <w:t xml:space="preserve">.4. Выплаты вознаграждений двум судьям матча, судье-хронометристу и врачу </w:t>
      </w:r>
      <w:r w:rsidRPr="006D6E95">
        <w:rPr>
          <w:color w:val="000000"/>
          <w:spacing w:val="-15"/>
          <w:sz w:val="24"/>
          <w:szCs w:val="24"/>
          <w:lang w:val="ru-RU"/>
        </w:rPr>
        <w:t>одной игры установлены в следующих размерах:</w:t>
      </w:r>
    </w:p>
    <w:p w14:paraId="41EE6B33" w14:textId="77777777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 xml:space="preserve">Первый судья – 250 рублей,  Второй судья – 250 рублей, </w:t>
      </w:r>
    </w:p>
    <w:p w14:paraId="72935D37" w14:textId="77777777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>Судья-хронометрист – 1</w:t>
      </w:r>
      <w:r w:rsidR="0036433F">
        <w:rPr>
          <w:sz w:val="24"/>
          <w:szCs w:val="24"/>
          <w:lang w:val="ru-RU"/>
        </w:rPr>
        <w:t>0</w:t>
      </w:r>
      <w:r w:rsidRPr="006D6E95">
        <w:rPr>
          <w:sz w:val="24"/>
          <w:szCs w:val="24"/>
          <w:lang w:val="ru-RU"/>
        </w:rPr>
        <w:t xml:space="preserve">0 рублей,  Врач – 100 рублей. </w:t>
      </w:r>
    </w:p>
    <w:p w14:paraId="1A6BF115" w14:textId="7777777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10</w:t>
      </w:r>
      <w:r w:rsidRPr="006D6E95">
        <w:rPr>
          <w:color w:val="000000"/>
          <w:spacing w:val="-7"/>
          <w:sz w:val="24"/>
          <w:szCs w:val="24"/>
          <w:lang w:val="ru-RU"/>
        </w:rPr>
        <w:t>.5. Команды, своевременно не оплатившие  взнос на организацию и проведение соревнований не допускаются до участия в них.</w:t>
      </w:r>
    </w:p>
    <w:p w14:paraId="3A0C6DE6" w14:textId="77777777" w:rsidR="00B16945" w:rsidRPr="006D6E95" w:rsidRDefault="00B16945" w:rsidP="006D6E95">
      <w:pPr>
        <w:pStyle w:val="ae"/>
        <w:jc w:val="both"/>
        <w:rPr>
          <w:spacing w:val="-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.6. Расходы по командированию команд (оплата питания, размещения, </w:t>
      </w:r>
      <w:r w:rsidRPr="006D6E95">
        <w:rPr>
          <w:color w:val="212121"/>
          <w:sz w:val="24"/>
          <w:szCs w:val="24"/>
          <w:lang w:val="ru-RU"/>
        </w:rPr>
        <w:t xml:space="preserve">проезда к месту </w:t>
      </w:r>
      <w:r w:rsidRPr="006D6E95">
        <w:rPr>
          <w:sz w:val="24"/>
          <w:szCs w:val="24"/>
          <w:lang w:val="ru-RU"/>
        </w:rPr>
        <w:t xml:space="preserve">соревнований </w:t>
      </w:r>
      <w:r w:rsidRPr="006D6E95">
        <w:rPr>
          <w:color w:val="212121"/>
          <w:sz w:val="24"/>
          <w:szCs w:val="24"/>
          <w:lang w:val="ru-RU"/>
        </w:rPr>
        <w:t xml:space="preserve">и обратно) </w:t>
      </w:r>
      <w:r w:rsidRPr="006D6E95">
        <w:rPr>
          <w:spacing w:val="-5"/>
          <w:sz w:val="24"/>
          <w:szCs w:val="24"/>
          <w:lang w:val="ru-RU"/>
        </w:rPr>
        <w:t>несут командирующие организации.</w:t>
      </w:r>
    </w:p>
    <w:p w14:paraId="09E0DE09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12B2ABB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7D7902">
        <w:rPr>
          <w:szCs w:val="24"/>
          <w:u w:val="none"/>
        </w:rPr>
        <w:t>1</w:t>
      </w:r>
      <w:r>
        <w:rPr>
          <w:szCs w:val="24"/>
          <w:u w:val="none"/>
        </w:rPr>
        <w:t>1</w:t>
      </w:r>
      <w:r w:rsidRPr="007D7902">
        <w:rPr>
          <w:szCs w:val="24"/>
          <w:u w:val="none"/>
        </w:rPr>
        <w:t>.</w:t>
      </w:r>
      <w:r>
        <w:rPr>
          <w:szCs w:val="24"/>
        </w:rPr>
        <w:t xml:space="preserve"> НАГРАЖДЕНИЕ.</w:t>
      </w:r>
    </w:p>
    <w:p w14:paraId="6B71E736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BC0061F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11.1. Команда, занявшая 1 место в Кубке АМФ «Золотое кольцо», награждается </w:t>
      </w:r>
      <w:r>
        <w:rPr>
          <w:b w:val="0"/>
          <w:color w:val="000000"/>
          <w:szCs w:val="24"/>
          <w:u w:val="none"/>
        </w:rPr>
        <w:t>Кубком</w:t>
      </w:r>
      <w:r>
        <w:rPr>
          <w:b w:val="0"/>
          <w:szCs w:val="24"/>
          <w:u w:val="none"/>
        </w:rPr>
        <w:t xml:space="preserve"> и дипломом. Футболисты и тренеры награждаются медалями и дипломами.</w:t>
      </w:r>
    </w:p>
    <w:p w14:paraId="60B77E58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11.2. Команды, занявшие 2 и 3 места в </w:t>
      </w:r>
      <w:r w:rsidR="008D75B9">
        <w:rPr>
          <w:b w:val="0"/>
          <w:szCs w:val="24"/>
          <w:u w:val="none"/>
        </w:rPr>
        <w:t>Кубке</w:t>
      </w:r>
      <w:r>
        <w:rPr>
          <w:b w:val="0"/>
          <w:szCs w:val="24"/>
          <w:u w:val="none"/>
        </w:rPr>
        <w:t>, награждаются Кубками и дипломами соответственно 2-ой и 3-й степеней. Футболисты и тренеры награждаются дипломами.</w:t>
      </w:r>
    </w:p>
    <w:p w14:paraId="7A76E0D0" w14:textId="77777777" w:rsidR="00B16945" w:rsidRPr="00733503" w:rsidRDefault="00B16945" w:rsidP="00733503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u w:val="none"/>
        </w:rPr>
        <w:t>11</w:t>
      </w:r>
      <w:r w:rsidRPr="00733503">
        <w:rPr>
          <w:b w:val="0"/>
          <w:u w:val="none"/>
        </w:rPr>
        <w:t xml:space="preserve">.3. Лучшие игроки каждого соревнования </w:t>
      </w:r>
      <w:r>
        <w:rPr>
          <w:b w:val="0"/>
          <w:u w:val="none"/>
        </w:rPr>
        <w:t>н</w:t>
      </w:r>
      <w:r w:rsidRPr="00733503">
        <w:rPr>
          <w:b w:val="0"/>
          <w:u w:val="none"/>
        </w:rPr>
        <w:t>аграждаются ценными призами.</w:t>
      </w:r>
    </w:p>
    <w:sectPr w:rsidR="00B16945" w:rsidRPr="00733503" w:rsidSect="003D1791">
      <w:headerReference w:type="default" r:id="rId8"/>
      <w:footerReference w:type="default" r:id="rId9"/>
      <w:pgSz w:w="12240" w:h="15840"/>
      <w:pgMar w:top="360" w:right="567" w:bottom="776" w:left="567" w:header="152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9ECF" w14:textId="77777777" w:rsidR="00534D38" w:rsidRDefault="00534D38">
      <w:r>
        <w:separator/>
      </w:r>
    </w:p>
  </w:endnote>
  <w:endnote w:type="continuationSeparator" w:id="0">
    <w:p w14:paraId="66EE57F5" w14:textId="77777777" w:rsidR="00534D38" w:rsidRDefault="005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CDE9" w14:textId="273CDF13" w:rsidR="00B16945" w:rsidRDefault="00534D3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47E2F">
      <w:rPr>
        <w:noProof/>
      </w:rPr>
      <w:t>1</w:t>
    </w:r>
    <w:r>
      <w:rPr>
        <w:noProof/>
      </w:rPr>
      <w:fldChar w:fldCharType="end"/>
    </w:r>
  </w:p>
  <w:p w14:paraId="0C8B4953" w14:textId="77777777" w:rsidR="00B16945" w:rsidRDefault="00B169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68E2" w14:textId="77777777" w:rsidR="00534D38" w:rsidRDefault="00534D38">
      <w:r>
        <w:separator/>
      </w:r>
    </w:p>
  </w:footnote>
  <w:footnote w:type="continuationSeparator" w:id="0">
    <w:p w14:paraId="2473A981" w14:textId="77777777" w:rsidR="00534D38" w:rsidRDefault="0053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FED1" w14:textId="77777777" w:rsidR="00B16945" w:rsidRDefault="00B16945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08A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CE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C23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88A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EECB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4B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C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18A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E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9DE8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A779A2"/>
    <w:multiLevelType w:val="multilevel"/>
    <w:tmpl w:val="080E7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601E3085"/>
    <w:multiLevelType w:val="hybridMultilevel"/>
    <w:tmpl w:val="BF84C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937963"/>
    <w:multiLevelType w:val="multilevel"/>
    <w:tmpl w:val="2E6C42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696A7B"/>
    <w:multiLevelType w:val="multilevel"/>
    <w:tmpl w:val="899CB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FBA4D53"/>
    <w:multiLevelType w:val="hybridMultilevel"/>
    <w:tmpl w:val="068C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readOnly" w:formatting="1" w:enforcement="1" w:cryptProviderType="rsaAES" w:cryptAlgorithmClass="hash" w:cryptAlgorithmType="typeAny" w:cryptAlgorithmSid="14" w:cryptSpinCount="100000" w:hash="rfrRKj6ZTw5UWELFVQcmCgpHru1OQqGTezRAFupLniizTg1ga7ykGX0xFaaLljkwq54KZE5Tm+jgAZIkFb5Vgw==" w:salt="19EIN2r3Gl5inIPRCwzmZ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DFC"/>
    <w:rsid w:val="000008CC"/>
    <w:rsid w:val="00020F94"/>
    <w:rsid w:val="00036A0B"/>
    <w:rsid w:val="00064F58"/>
    <w:rsid w:val="0007189C"/>
    <w:rsid w:val="00073A3E"/>
    <w:rsid w:val="00095009"/>
    <w:rsid w:val="000B0F8B"/>
    <w:rsid w:val="000B6674"/>
    <w:rsid w:val="000C3E58"/>
    <w:rsid w:val="000E79EC"/>
    <w:rsid w:val="000F1A9E"/>
    <w:rsid w:val="000F51BA"/>
    <w:rsid w:val="001073FC"/>
    <w:rsid w:val="001124A1"/>
    <w:rsid w:val="00130359"/>
    <w:rsid w:val="00142A89"/>
    <w:rsid w:val="00150A0C"/>
    <w:rsid w:val="00151381"/>
    <w:rsid w:val="0017503B"/>
    <w:rsid w:val="001C0F8D"/>
    <w:rsid w:val="001C1D0A"/>
    <w:rsid w:val="001D198E"/>
    <w:rsid w:val="001E0A15"/>
    <w:rsid w:val="001E4B90"/>
    <w:rsid w:val="001E5A10"/>
    <w:rsid w:val="001F17C4"/>
    <w:rsid w:val="001F22BC"/>
    <w:rsid w:val="0020110C"/>
    <w:rsid w:val="002254B7"/>
    <w:rsid w:val="00236A1D"/>
    <w:rsid w:val="00266AB0"/>
    <w:rsid w:val="00274F19"/>
    <w:rsid w:val="00282B6F"/>
    <w:rsid w:val="00282C47"/>
    <w:rsid w:val="00286585"/>
    <w:rsid w:val="002A5119"/>
    <w:rsid w:val="002B1DF1"/>
    <w:rsid w:val="002B4A40"/>
    <w:rsid w:val="002C43FE"/>
    <w:rsid w:val="002C5231"/>
    <w:rsid w:val="002F2564"/>
    <w:rsid w:val="00302D3B"/>
    <w:rsid w:val="003256D5"/>
    <w:rsid w:val="00340DD6"/>
    <w:rsid w:val="00341EF9"/>
    <w:rsid w:val="0036433F"/>
    <w:rsid w:val="00391C1A"/>
    <w:rsid w:val="003A33D6"/>
    <w:rsid w:val="003A378F"/>
    <w:rsid w:val="003A4A60"/>
    <w:rsid w:val="003B6DF5"/>
    <w:rsid w:val="003B7FFA"/>
    <w:rsid w:val="003C4CB8"/>
    <w:rsid w:val="003D1791"/>
    <w:rsid w:val="003F6B58"/>
    <w:rsid w:val="00405936"/>
    <w:rsid w:val="004365BD"/>
    <w:rsid w:val="004919F8"/>
    <w:rsid w:val="004A63C0"/>
    <w:rsid w:val="004A7FB9"/>
    <w:rsid w:val="004C0EFD"/>
    <w:rsid w:val="004E5E64"/>
    <w:rsid w:val="004F263C"/>
    <w:rsid w:val="004F5C1A"/>
    <w:rsid w:val="00504D5E"/>
    <w:rsid w:val="00531B4C"/>
    <w:rsid w:val="00533D17"/>
    <w:rsid w:val="00534D38"/>
    <w:rsid w:val="00545FF1"/>
    <w:rsid w:val="00550167"/>
    <w:rsid w:val="00552969"/>
    <w:rsid w:val="00555D6E"/>
    <w:rsid w:val="00564484"/>
    <w:rsid w:val="00565EC9"/>
    <w:rsid w:val="00567823"/>
    <w:rsid w:val="00573459"/>
    <w:rsid w:val="0057488E"/>
    <w:rsid w:val="0057543E"/>
    <w:rsid w:val="00581E58"/>
    <w:rsid w:val="00583063"/>
    <w:rsid w:val="00597E24"/>
    <w:rsid w:val="005B469F"/>
    <w:rsid w:val="005E6DFC"/>
    <w:rsid w:val="00603791"/>
    <w:rsid w:val="006221F9"/>
    <w:rsid w:val="006254B2"/>
    <w:rsid w:val="00625530"/>
    <w:rsid w:val="0063394B"/>
    <w:rsid w:val="00661625"/>
    <w:rsid w:val="00673EF3"/>
    <w:rsid w:val="0067648B"/>
    <w:rsid w:val="00686E28"/>
    <w:rsid w:val="006873F4"/>
    <w:rsid w:val="0068750D"/>
    <w:rsid w:val="00687722"/>
    <w:rsid w:val="00696A2E"/>
    <w:rsid w:val="006A0606"/>
    <w:rsid w:val="006A2F4B"/>
    <w:rsid w:val="006B0027"/>
    <w:rsid w:val="006B28AA"/>
    <w:rsid w:val="006B55CB"/>
    <w:rsid w:val="006D6E95"/>
    <w:rsid w:val="006F2477"/>
    <w:rsid w:val="006F4E42"/>
    <w:rsid w:val="006F50E9"/>
    <w:rsid w:val="00716FB4"/>
    <w:rsid w:val="00726D20"/>
    <w:rsid w:val="00727504"/>
    <w:rsid w:val="00730D4C"/>
    <w:rsid w:val="00733503"/>
    <w:rsid w:val="00741843"/>
    <w:rsid w:val="00753122"/>
    <w:rsid w:val="0076486C"/>
    <w:rsid w:val="0077323F"/>
    <w:rsid w:val="0078621B"/>
    <w:rsid w:val="0079233B"/>
    <w:rsid w:val="00792CA8"/>
    <w:rsid w:val="007A3201"/>
    <w:rsid w:val="007B540C"/>
    <w:rsid w:val="007D7902"/>
    <w:rsid w:val="007E2C1C"/>
    <w:rsid w:val="007E2F7F"/>
    <w:rsid w:val="007F2344"/>
    <w:rsid w:val="00814EB0"/>
    <w:rsid w:val="00830C21"/>
    <w:rsid w:val="00854AE2"/>
    <w:rsid w:val="00875EFD"/>
    <w:rsid w:val="008765BC"/>
    <w:rsid w:val="008A2BC6"/>
    <w:rsid w:val="008D0E42"/>
    <w:rsid w:val="008D75B9"/>
    <w:rsid w:val="008F3025"/>
    <w:rsid w:val="008F4F7C"/>
    <w:rsid w:val="009141D6"/>
    <w:rsid w:val="00920B5D"/>
    <w:rsid w:val="0092516A"/>
    <w:rsid w:val="00942C75"/>
    <w:rsid w:val="00947E2F"/>
    <w:rsid w:val="009905F3"/>
    <w:rsid w:val="0099145D"/>
    <w:rsid w:val="009957AC"/>
    <w:rsid w:val="00996E43"/>
    <w:rsid w:val="009B4953"/>
    <w:rsid w:val="009C1428"/>
    <w:rsid w:val="009E0444"/>
    <w:rsid w:val="009F19A1"/>
    <w:rsid w:val="009F31A1"/>
    <w:rsid w:val="009F3A86"/>
    <w:rsid w:val="009F501D"/>
    <w:rsid w:val="00A1590B"/>
    <w:rsid w:val="00A36AD6"/>
    <w:rsid w:val="00A4776B"/>
    <w:rsid w:val="00A52B2B"/>
    <w:rsid w:val="00A64A4C"/>
    <w:rsid w:val="00A74678"/>
    <w:rsid w:val="00A87070"/>
    <w:rsid w:val="00AB2A6C"/>
    <w:rsid w:val="00AC1343"/>
    <w:rsid w:val="00AC546B"/>
    <w:rsid w:val="00AD03EC"/>
    <w:rsid w:val="00AD48B2"/>
    <w:rsid w:val="00AD7D9F"/>
    <w:rsid w:val="00AE1847"/>
    <w:rsid w:val="00AF6684"/>
    <w:rsid w:val="00AF76BA"/>
    <w:rsid w:val="00B0614E"/>
    <w:rsid w:val="00B07732"/>
    <w:rsid w:val="00B16945"/>
    <w:rsid w:val="00B16B45"/>
    <w:rsid w:val="00B22B6A"/>
    <w:rsid w:val="00B415D8"/>
    <w:rsid w:val="00B52753"/>
    <w:rsid w:val="00B83FCE"/>
    <w:rsid w:val="00B86B18"/>
    <w:rsid w:val="00B9262F"/>
    <w:rsid w:val="00B946F6"/>
    <w:rsid w:val="00B9752B"/>
    <w:rsid w:val="00BA0615"/>
    <w:rsid w:val="00BA0A8F"/>
    <w:rsid w:val="00BA67B5"/>
    <w:rsid w:val="00BB016E"/>
    <w:rsid w:val="00BC6DCB"/>
    <w:rsid w:val="00C00F8E"/>
    <w:rsid w:val="00C1038B"/>
    <w:rsid w:val="00C15046"/>
    <w:rsid w:val="00C27967"/>
    <w:rsid w:val="00C31B7D"/>
    <w:rsid w:val="00C31C63"/>
    <w:rsid w:val="00C44621"/>
    <w:rsid w:val="00C536F8"/>
    <w:rsid w:val="00C70F9C"/>
    <w:rsid w:val="00C9549F"/>
    <w:rsid w:val="00CB451B"/>
    <w:rsid w:val="00CB509F"/>
    <w:rsid w:val="00CB51CB"/>
    <w:rsid w:val="00CB54AF"/>
    <w:rsid w:val="00CC102B"/>
    <w:rsid w:val="00CC5081"/>
    <w:rsid w:val="00CD274F"/>
    <w:rsid w:val="00CE5244"/>
    <w:rsid w:val="00CE7E70"/>
    <w:rsid w:val="00D00D33"/>
    <w:rsid w:val="00D02C6F"/>
    <w:rsid w:val="00D11523"/>
    <w:rsid w:val="00D141F4"/>
    <w:rsid w:val="00D159DC"/>
    <w:rsid w:val="00D34B05"/>
    <w:rsid w:val="00D36F40"/>
    <w:rsid w:val="00D431D0"/>
    <w:rsid w:val="00D460FA"/>
    <w:rsid w:val="00D475C6"/>
    <w:rsid w:val="00D552FA"/>
    <w:rsid w:val="00D60CA4"/>
    <w:rsid w:val="00D63C5D"/>
    <w:rsid w:val="00D96F0D"/>
    <w:rsid w:val="00D97BEC"/>
    <w:rsid w:val="00DA2A50"/>
    <w:rsid w:val="00DB698A"/>
    <w:rsid w:val="00DC14C9"/>
    <w:rsid w:val="00DC35BE"/>
    <w:rsid w:val="00DD314E"/>
    <w:rsid w:val="00DF2FDF"/>
    <w:rsid w:val="00E1501C"/>
    <w:rsid w:val="00E22983"/>
    <w:rsid w:val="00E50394"/>
    <w:rsid w:val="00E5086F"/>
    <w:rsid w:val="00E6636D"/>
    <w:rsid w:val="00E80411"/>
    <w:rsid w:val="00EA76DD"/>
    <w:rsid w:val="00EB17C3"/>
    <w:rsid w:val="00EF76C5"/>
    <w:rsid w:val="00F0506E"/>
    <w:rsid w:val="00F12AB5"/>
    <w:rsid w:val="00F16815"/>
    <w:rsid w:val="00F17F7B"/>
    <w:rsid w:val="00F44999"/>
    <w:rsid w:val="00F45783"/>
    <w:rsid w:val="00F51EE8"/>
    <w:rsid w:val="00F808B2"/>
    <w:rsid w:val="00F97E7A"/>
    <w:rsid w:val="00FA1F83"/>
    <w:rsid w:val="00FA295C"/>
    <w:rsid w:val="00FA2F5C"/>
    <w:rsid w:val="00FA3AE7"/>
    <w:rsid w:val="00FA68E3"/>
    <w:rsid w:val="00FB5BB3"/>
    <w:rsid w:val="00FC24AC"/>
    <w:rsid w:val="00FF0A1F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3513D"/>
  <w15:docId w15:val="{D2DF0914-00DC-4A54-BA6F-78F7A91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BD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4365BD"/>
    <w:pPr>
      <w:keepNext/>
      <w:numPr>
        <w:ilvl w:val="1"/>
        <w:numId w:val="1"/>
      </w:numPr>
      <w:ind w:left="0" w:firstLine="851"/>
      <w:jc w:val="center"/>
      <w:outlineLvl w:val="1"/>
    </w:pPr>
    <w:rPr>
      <w:rFonts w:ascii="Cambria" w:eastAsia="DejaVu Sans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65BD"/>
    <w:pPr>
      <w:keepNext/>
      <w:numPr>
        <w:ilvl w:val="2"/>
        <w:numId w:val="1"/>
      </w:numPr>
      <w:ind w:left="0" w:firstLine="851"/>
      <w:jc w:val="center"/>
      <w:outlineLvl w:val="2"/>
    </w:pPr>
    <w:rPr>
      <w:rFonts w:ascii="Cambria" w:eastAsia="DejaVu Sans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365BD"/>
    <w:pPr>
      <w:keepNext/>
      <w:numPr>
        <w:ilvl w:val="3"/>
        <w:numId w:val="1"/>
      </w:numPr>
      <w:ind w:left="0" w:right="49" w:firstLine="851"/>
      <w:jc w:val="center"/>
      <w:outlineLvl w:val="3"/>
    </w:pPr>
    <w:rPr>
      <w:rFonts w:ascii="Calibri" w:eastAsia="DejaVu Sans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14E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254B7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link w:val="3"/>
    <w:uiPriority w:val="99"/>
    <w:semiHidden/>
    <w:locked/>
    <w:rsid w:val="002254B7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link w:val="4"/>
    <w:uiPriority w:val="99"/>
    <w:semiHidden/>
    <w:locked/>
    <w:rsid w:val="002254B7"/>
    <w:rPr>
      <w:rFonts w:ascii="Calibri" w:hAnsi="Calibri" w:cs="Times New Roman"/>
      <w:b/>
      <w:sz w:val="28"/>
      <w:lang w:val="en-US" w:eastAsia="zh-CN"/>
    </w:rPr>
  </w:style>
  <w:style w:type="character" w:customStyle="1" w:styleId="50">
    <w:name w:val="Заголовок 5 Знак"/>
    <w:link w:val="5"/>
    <w:uiPriority w:val="99"/>
    <w:semiHidden/>
    <w:locked/>
    <w:rsid w:val="00B07732"/>
    <w:rPr>
      <w:rFonts w:ascii="Calibri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WW8Num1z0">
    <w:name w:val="WW8Num1z0"/>
    <w:uiPriority w:val="99"/>
    <w:rsid w:val="004365BD"/>
  </w:style>
  <w:style w:type="character" w:customStyle="1" w:styleId="WW8Num1z1">
    <w:name w:val="WW8Num1z1"/>
    <w:uiPriority w:val="99"/>
    <w:rsid w:val="004365BD"/>
  </w:style>
  <w:style w:type="character" w:customStyle="1" w:styleId="WW8Num1z2">
    <w:name w:val="WW8Num1z2"/>
    <w:uiPriority w:val="99"/>
    <w:rsid w:val="004365BD"/>
  </w:style>
  <w:style w:type="character" w:customStyle="1" w:styleId="WW8Num1z3">
    <w:name w:val="WW8Num1z3"/>
    <w:uiPriority w:val="99"/>
    <w:rsid w:val="004365BD"/>
  </w:style>
  <w:style w:type="character" w:customStyle="1" w:styleId="WW8Num1z4">
    <w:name w:val="WW8Num1z4"/>
    <w:uiPriority w:val="99"/>
    <w:rsid w:val="004365BD"/>
  </w:style>
  <w:style w:type="character" w:customStyle="1" w:styleId="WW8Num1z5">
    <w:name w:val="WW8Num1z5"/>
    <w:uiPriority w:val="99"/>
    <w:rsid w:val="004365BD"/>
  </w:style>
  <w:style w:type="character" w:customStyle="1" w:styleId="WW8Num1z6">
    <w:name w:val="WW8Num1z6"/>
    <w:uiPriority w:val="99"/>
    <w:rsid w:val="004365BD"/>
  </w:style>
  <w:style w:type="character" w:customStyle="1" w:styleId="WW8Num1z7">
    <w:name w:val="WW8Num1z7"/>
    <w:uiPriority w:val="99"/>
    <w:rsid w:val="004365BD"/>
  </w:style>
  <w:style w:type="character" w:customStyle="1" w:styleId="WW8Num1z8">
    <w:name w:val="WW8Num1z8"/>
    <w:uiPriority w:val="99"/>
    <w:rsid w:val="004365BD"/>
  </w:style>
  <w:style w:type="character" w:customStyle="1" w:styleId="WW8Num2z0">
    <w:name w:val="WW8Num2z0"/>
    <w:uiPriority w:val="99"/>
    <w:rsid w:val="004365BD"/>
  </w:style>
  <w:style w:type="character" w:customStyle="1" w:styleId="WW8Num2z1">
    <w:name w:val="WW8Num2z1"/>
    <w:uiPriority w:val="99"/>
    <w:rsid w:val="004365BD"/>
  </w:style>
  <w:style w:type="character" w:customStyle="1" w:styleId="WW8Num2z2">
    <w:name w:val="WW8Num2z2"/>
    <w:uiPriority w:val="99"/>
    <w:rsid w:val="004365BD"/>
  </w:style>
  <w:style w:type="character" w:customStyle="1" w:styleId="WW8Num2z3">
    <w:name w:val="WW8Num2z3"/>
    <w:uiPriority w:val="99"/>
    <w:rsid w:val="004365BD"/>
  </w:style>
  <w:style w:type="character" w:customStyle="1" w:styleId="WW8Num2z4">
    <w:name w:val="WW8Num2z4"/>
    <w:uiPriority w:val="99"/>
    <w:rsid w:val="004365BD"/>
  </w:style>
  <w:style w:type="character" w:customStyle="1" w:styleId="WW8Num2z5">
    <w:name w:val="WW8Num2z5"/>
    <w:uiPriority w:val="99"/>
    <w:rsid w:val="004365BD"/>
  </w:style>
  <w:style w:type="character" w:customStyle="1" w:styleId="WW8Num2z6">
    <w:name w:val="WW8Num2z6"/>
    <w:uiPriority w:val="99"/>
    <w:rsid w:val="004365BD"/>
  </w:style>
  <w:style w:type="character" w:customStyle="1" w:styleId="WW8Num2z7">
    <w:name w:val="WW8Num2z7"/>
    <w:uiPriority w:val="99"/>
    <w:rsid w:val="004365BD"/>
  </w:style>
  <w:style w:type="character" w:customStyle="1" w:styleId="WW8Num2z8">
    <w:name w:val="WW8Num2z8"/>
    <w:uiPriority w:val="99"/>
    <w:rsid w:val="004365BD"/>
  </w:style>
  <w:style w:type="character" w:styleId="a3">
    <w:name w:val="page number"/>
    <w:uiPriority w:val="99"/>
    <w:rsid w:val="004365BD"/>
    <w:rPr>
      <w:rFonts w:cs="Times New Roman"/>
    </w:rPr>
  </w:style>
  <w:style w:type="character" w:customStyle="1" w:styleId="InternetLink">
    <w:name w:val="Internet Link"/>
    <w:uiPriority w:val="99"/>
    <w:rsid w:val="004365BD"/>
    <w:rPr>
      <w:color w:val="0000FF"/>
      <w:u w:val="single"/>
    </w:rPr>
  </w:style>
  <w:style w:type="paragraph" w:customStyle="1" w:styleId="Heading">
    <w:name w:val="Heading"/>
    <w:basedOn w:val="a"/>
    <w:next w:val="TextBody"/>
    <w:uiPriority w:val="99"/>
    <w:rsid w:val="004365B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4365BD"/>
    <w:rPr>
      <w:b/>
      <w:sz w:val="24"/>
      <w:lang w:val="ru-RU"/>
    </w:rPr>
  </w:style>
  <w:style w:type="paragraph" w:styleId="a4">
    <w:name w:val="List"/>
    <w:basedOn w:val="TextBody"/>
    <w:uiPriority w:val="99"/>
    <w:rsid w:val="004365BD"/>
  </w:style>
  <w:style w:type="paragraph" w:styleId="a5">
    <w:name w:val="caption"/>
    <w:basedOn w:val="a"/>
    <w:uiPriority w:val="99"/>
    <w:qFormat/>
    <w:rsid w:val="004365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365BD"/>
    <w:pPr>
      <w:suppressLineNumbers/>
    </w:pPr>
  </w:style>
  <w:style w:type="paragraph" w:customStyle="1" w:styleId="TextBodyIndent">
    <w:name w:val="Text Body Indent"/>
    <w:basedOn w:val="a"/>
    <w:uiPriority w:val="99"/>
    <w:rsid w:val="004365BD"/>
    <w:pPr>
      <w:ind w:left="420"/>
    </w:pPr>
    <w:rPr>
      <w:b/>
      <w:sz w:val="24"/>
      <w:u w:val="single"/>
      <w:lang w:val="ru-RU"/>
    </w:rPr>
  </w:style>
  <w:style w:type="paragraph" w:styleId="a6">
    <w:name w:val="header"/>
    <w:basedOn w:val="a"/>
    <w:link w:val="a7"/>
    <w:uiPriority w:val="99"/>
    <w:rsid w:val="004365BD"/>
    <w:pPr>
      <w:tabs>
        <w:tab w:val="center" w:pos="4320"/>
        <w:tab w:val="right" w:pos="8640"/>
      </w:tabs>
    </w:pPr>
    <w:rPr>
      <w:rFonts w:eastAsia="DejaVu Sans"/>
    </w:rPr>
  </w:style>
  <w:style w:type="character" w:customStyle="1" w:styleId="a7">
    <w:name w:val="Верхний колонтитул Знак"/>
    <w:link w:val="a6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a8">
    <w:name w:val="footer"/>
    <w:basedOn w:val="a"/>
    <w:link w:val="a9"/>
    <w:uiPriority w:val="99"/>
    <w:rsid w:val="004365BD"/>
    <w:pPr>
      <w:tabs>
        <w:tab w:val="center" w:pos="4320"/>
        <w:tab w:val="right" w:pos="8640"/>
      </w:tabs>
    </w:pPr>
    <w:rPr>
      <w:rFonts w:eastAsia="DejaVu Sans"/>
      <w:lang w:val="ru-RU" w:eastAsia="ru-RU"/>
    </w:rPr>
  </w:style>
  <w:style w:type="character" w:customStyle="1" w:styleId="a9">
    <w:name w:val="Нижний колонтитул Знак"/>
    <w:link w:val="a8"/>
    <w:uiPriority w:val="99"/>
    <w:locked/>
    <w:rsid w:val="00CD274F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4365BD"/>
    <w:pPr>
      <w:jc w:val="both"/>
    </w:pPr>
    <w:rPr>
      <w:rFonts w:eastAsia="DejaVu Sans"/>
    </w:rPr>
  </w:style>
  <w:style w:type="character" w:customStyle="1" w:styleId="22">
    <w:name w:val="Основной текст 2 Знак"/>
    <w:link w:val="21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23">
    <w:name w:val="Body Text Indent 2"/>
    <w:basedOn w:val="a"/>
    <w:link w:val="24"/>
    <w:uiPriority w:val="99"/>
    <w:rsid w:val="004365BD"/>
    <w:pPr>
      <w:ind w:firstLine="851"/>
    </w:pPr>
    <w:rPr>
      <w:rFonts w:eastAsia="DejaVu San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31">
    <w:name w:val="Body Text Indent 3"/>
    <w:basedOn w:val="a"/>
    <w:link w:val="32"/>
    <w:uiPriority w:val="99"/>
    <w:rsid w:val="004365BD"/>
    <w:pPr>
      <w:ind w:left="851"/>
    </w:pPr>
    <w:rPr>
      <w:rFonts w:eastAsia="DejaVu Sans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33">
    <w:name w:val="Body Text 3"/>
    <w:basedOn w:val="a"/>
    <w:link w:val="34"/>
    <w:uiPriority w:val="99"/>
    <w:rsid w:val="004365BD"/>
    <w:pPr>
      <w:spacing w:after="120"/>
    </w:pPr>
    <w:rPr>
      <w:rFonts w:eastAsia="DejaVu Sans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aa">
    <w:name w:val="Balloon Text"/>
    <w:basedOn w:val="a"/>
    <w:link w:val="ab"/>
    <w:uiPriority w:val="99"/>
    <w:rsid w:val="004365BD"/>
    <w:rPr>
      <w:rFonts w:eastAsia="DejaVu Sans"/>
      <w:sz w:val="2"/>
    </w:rPr>
  </w:style>
  <w:style w:type="character" w:customStyle="1" w:styleId="ab">
    <w:name w:val="Текст выноски Знак"/>
    <w:link w:val="aa"/>
    <w:uiPriority w:val="99"/>
    <w:semiHidden/>
    <w:locked/>
    <w:rsid w:val="002254B7"/>
    <w:rPr>
      <w:rFonts w:ascii="Times New Roman" w:hAnsi="Times New Roman" w:cs="Times New Roman"/>
      <w:sz w:val="2"/>
      <w:lang w:val="en-US" w:eastAsia="zh-CN"/>
    </w:rPr>
  </w:style>
  <w:style w:type="paragraph" w:customStyle="1" w:styleId="TableContents">
    <w:name w:val="Table Contents"/>
    <w:basedOn w:val="a"/>
    <w:uiPriority w:val="99"/>
    <w:rsid w:val="004365BD"/>
    <w:pPr>
      <w:suppressLineNumbers/>
    </w:pPr>
  </w:style>
  <w:style w:type="paragraph" w:customStyle="1" w:styleId="TableHeading">
    <w:name w:val="Table Heading"/>
    <w:basedOn w:val="TableContents"/>
    <w:uiPriority w:val="99"/>
    <w:rsid w:val="004365BD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4365BD"/>
  </w:style>
  <w:style w:type="paragraph" w:styleId="ac">
    <w:name w:val="Body Text Indent"/>
    <w:basedOn w:val="a"/>
    <w:link w:val="ad"/>
    <w:uiPriority w:val="99"/>
    <w:rsid w:val="00E229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  <w:style w:type="paragraph" w:styleId="ae">
    <w:name w:val="Body Text"/>
    <w:basedOn w:val="a"/>
    <w:link w:val="af"/>
    <w:uiPriority w:val="99"/>
    <w:rsid w:val="00F97E7A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1433</Words>
  <Characters>8174</Characters>
  <Application>Microsoft Office Word</Application>
  <DocSecurity>8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Bugrov</dc:creator>
  <cp:keywords/>
  <dc:description/>
  <cp:lastModifiedBy>MRO_FFZK1</cp:lastModifiedBy>
  <cp:revision>190</cp:revision>
  <cp:lastPrinted>2017-03-10T11:51:00Z</cp:lastPrinted>
  <dcterms:created xsi:type="dcterms:W3CDTF">2017-01-30T08:10:00Z</dcterms:created>
  <dcterms:modified xsi:type="dcterms:W3CDTF">2023-02-13T16:55:00Z</dcterms:modified>
</cp:coreProperties>
</file>